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64" w:rsidRPr="00B312E6" w:rsidRDefault="00787C64" w:rsidP="00C26204">
      <w:pPr>
        <w:jc w:val="both"/>
        <w:rPr>
          <w:rFonts w:ascii="Times New Roman" w:hAnsi="Times New Roman"/>
          <w:sz w:val="24"/>
          <w:szCs w:val="24"/>
        </w:rPr>
      </w:pPr>
      <w:r w:rsidRPr="00B312E6">
        <w:rPr>
          <w:rFonts w:ascii="Times New Roman" w:hAnsi="Times New Roman"/>
          <w:sz w:val="24"/>
          <w:szCs w:val="24"/>
        </w:rPr>
        <w:t xml:space="preserve">                                              Ousmane Moussa Diagana et l’Altérité</w:t>
      </w:r>
    </w:p>
    <w:p w:rsidR="00787C64" w:rsidRDefault="00787C64" w:rsidP="00C26204">
      <w:pPr>
        <w:jc w:val="both"/>
        <w:rPr>
          <w:rFonts w:ascii="Times New Roman" w:hAnsi="Times New Roman"/>
          <w:sz w:val="24"/>
          <w:szCs w:val="24"/>
        </w:rPr>
      </w:pPr>
      <w:r>
        <w:rPr>
          <w:rFonts w:ascii="Times New Roman" w:hAnsi="Times New Roman"/>
          <w:sz w:val="24"/>
          <w:szCs w:val="24"/>
        </w:rPr>
        <w:t>Par KEBE Hassane,</w:t>
      </w:r>
      <w:r w:rsidRPr="00B312E6">
        <w:rPr>
          <w:rFonts w:ascii="Times New Roman" w:hAnsi="Times New Roman"/>
          <w:sz w:val="24"/>
          <w:szCs w:val="24"/>
        </w:rPr>
        <w:t xml:space="preserve"> Académie de Versailles</w:t>
      </w:r>
    </w:p>
    <w:p w:rsidR="00787C64" w:rsidRDefault="00787C64" w:rsidP="00C26204">
      <w:pPr>
        <w:jc w:val="both"/>
        <w:rPr>
          <w:rFonts w:ascii="Times New Roman" w:hAnsi="Times New Roman"/>
          <w:sz w:val="24"/>
          <w:szCs w:val="24"/>
        </w:rPr>
      </w:pPr>
    </w:p>
    <w:p w:rsidR="00787C64" w:rsidRPr="00B312E6" w:rsidRDefault="00787C64" w:rsidP="00C26204">
      <w:pPr>
        <w:jc w:val="both"/>
        <w:rPr>
          <w:rFonts w:ascii="Times New Roman" w:hAnsi="Times New Roman"/>
          <w:sz w:val="24"/>
          <w:szCs w:val="24"/>
        </w:rPr>
      </w:pPr>
      <w:r>
        <w:rPr>
          <w:rFonts w:ascii="Times New Roman" w:hAnsi="Times New Roman"/>
          <w:sz w:val="24"/>
          <w:szCs w:val="24"/>
        </w:rPr>
        <w:t xml:space="preserve">                                 I. Introduction</w:t>
      </w:r>
    </w:p>
    <w:p w:rsidR="00787C64" w:rsidRDefault="00787C64" w:rsidP="00C26204">
      <w:pPr>
        <w:jc w:val="both"/>
        <w:rPr>
          <w:rFonts w:ascii="Times New Roman" w:hAnsi="Times New Roman"/>
          <w:sz w:val="24"/>
          <w:szCs w:val="24"/>
        </w:rPr>
      </w:pPr>
      <w:r>
        <w:rPr>
          <w:rFonts w:ascii="Times New Roman" w:hAnsi="Times New Roman"/>
          <w:sz w:val="24"/>
          <w:szCs w:val="24"/>
        </w:rPr>
        <w:t>Brillant étudiant en L</w:t>
      </w:r>
      <w:r w:rsidRPr="00B312E6">
        <w:rPr>
          <w:rFonts w:ascii="Times New Roman" w:hAnsi="Times New Roman"/>
          <w:sz w:val="24"/>
          <w:szCs w:val="24"/>
        </w:rPr>
        <w:t>ettres modernes au royaume chérifien (Maroc) puis à Paris où il obtint un Doctorat ès Lettres  en 1980.Linguiste et poète distingué, Ousmane Moussa Diagana fut professeur de</w:t>
      </w:r>
      <w:r>
        <w:rPr>
          <w:rFonts w:ascii="Times New Roman" w:hAnsi="Times New Roman"/>
          <w:sz w:val="24"/>
          <w:szCs w:val="24"/>
        </w:rPr>
        <w:t xml:space="preserve"> L</w:t>
      </w:r>
      <w:r w:rsidRPr="00B312E6">
        <w:rPr>
          <w:rFonts w:ascii="Times New Roman" w:hAnsi="Times New Roman"/>
          <w:sz w:val="24"/>
          <w:szCs w:val="24"/>
        </w:rPr>
        <w:t xml:space="preserve">ettres à </w:t>
      </w:r>
      <w:smartTag w:uri="urn:schemas-microsoft-com:office:smarttags" w:element="PersonName">
        <w:smartTagPr>
          <w:attr w:name="ProductID" w:val="la Faculté"/>
        </w:smartTagPr>
        <w:r w:rsidRPr="00B312E6">
          <w:rPr>
            <w:rFonts w:ascii="Times New Roman" w:hAnsi="Times New Roman"/>
            <w:sz w:val="24"/>
            <w:szCs w:val="24"/>
          </w:rPr>
          <w:t>la F</w:t>
        </w:r>
        <w:r>
          <w:rPr>
            <w:rFonts w:ascii="Times New Roman" w:hAnsi="Times New Roman"/>
            <w:sz w:val="24"/>
            <w:szCs w:val="24"/>
          </w:rPr>
          <w:t>aculté</w:t>
        </w:r>
      </w:smartTag>
      <w:r>
        <w:rPr>
          <w:rFonts w:ascii="Times New Roman" w:hAnsi="Times New Roman"/>
          <w:sz w:val="24"/>
          <w:szCs w:val="24"/>
        </w:rPr>
        <w:t xml:space="preserve"> des Lettres et Sciences h</w:t>
      </w:r>
      <w:r w:rsidRPr="00B312E6">
        <w:rPr>
          <w:rFonts w:ascii="Times New Roman" w:hAnsi="Times New Roman"/>
          <w:sz w:val="24"/>
          <w:szCs w:val="24"/>
        </w:rPr>
        <w:t>umaines  de l’Université de Nouakchott.</w:t>
      </w:r>
      <w:r>
        <w:rPr>
          <w:rFonts w:ascii="Times New Roman" w:hAnsi="Times New Roman"/>
          <w:sz w:val="24"/>
          <w:szCs w:val="24"/>
        </w:rPr>
        <w:t xml:space="preserve"> Il en dirigea brièvement avec rigueur et professionnalisme le département de langue et littérature françaises  de l’Université de Nouakchott, mais quelques «  collègues », craignant l’excellence, travaillèrent à le faire remplacer par un autre. Dès lors, le Professeur Diagana se consacra à l’enseignement et à la recherche. Il est l’auteur entre autres de  </w:t>
      </w:r>
      <w:r w:rsidRPr="00D80995">
        <w:rPr>
          <w:rFonts w:ascii="Times New Roman" w:hAnsi="Times New Roman"/>
          <w:i/>
          <w:sz w:val="24"/>
          <w:szCs w:val="24"/>
        </w:rPr>
        <w:t>Chants traditionnels du pays soninké</w:t>
      </w:r>
      <w:r>
        <w:rPr>
          <w:rFonts w:ascii="Times New Roman" w:hAnsi="Times New Roman"/>
          <w:i/>
          <w:sz w:val="24"/>
          <w:szCs w:val="24"/>
        </w:rPr>
        <w:t> : Mauritanie, Mali, Sénégal (l’Harmatta</w:t>
      </w:r>
      <w:bookmarkStart w:id="0" w:name="_GoBack"/>
      <w:bookmarkEnd w:id="0"/>
      <w:r>
        <w:rPr>
          <w:rFonts w:ascii="Times New Roman" w:hAnsi="Times New Roman"/>
          <w:i/>
          <w:sz w:val="24"/>
          <w:szCs w:val="24"/>
        </w:rPr>
        <w:t>n, 1990), Notules de rêves pour une symphonie amoureuse (</w:t>
      </w:r>
      <w:r w:rsidRPr="00C05578">
        <w:rPr>
          <w:rFonts w:ascii="Times New Roman" w:hAnsi="Times New Roman"/>
          <w:sz w:val="24"/>
          <w:szCs w:val="24"/>
        </w:rPr>
        <w:t>Nouvelles du Sud, 1990</w:t>
      </w:r>
      <w:r>
        <w:rPr>
          <w:rFonts w:ascii="Times New Roman" w:hAnsi="Times New Roman"/>
          <w:i/>
          <w:sz w:val="24"/>
          <w:szCs w:val="24"/>
        </w:rPr>
        <w:t>) et Cherguiya (Odes lyrique à une femme du Sahel(</w:t>
      </w:r>
      <w:r w:rsidRPr="00BB599A">
        <w:rPr>
          <w:rFonts w:ascii="Times New Roman" w:hAnsi="Times New Roman"/>
          <w:sz w:val="24"/>
          <w:szCs w:val="24"/>
        </w:rPr>
        <w:t>Le bruit des autres ,1990</w:t>
      </w:r>
      <w:r>
        <w:rPr>
          <w:rFonts w:ascii="Times New Roman" w:hAnsi="Times New Roman"/>
          <w:i/>
          <w:sz w:val="24"/>
          <w:szCs w:val="24"/>
        </w:rPr>
        <w:t>).</w:t>
      </w:r>
      <w:r>
        <w:rPr>
          <w:rFonts w:ascii="Times New Roman" w:hAnsi="Times New Roman"/>
          <w:sz w:val="24"/>
          <w:szCs w:val="24"/>
        </w:rPr>
        <w:t xml:space="preserve"> Au lendemain de la </w:t>
      </w:r>
      <w:r w:rsidR="004347B7">
        <w:rPr>
          <w:rFonts w:ascii="Times New Roman" w:hAnsi="Times New Roman"/>
          <w:sz w:val="24"/>
          <w:szCs w:val="24"/>
        </w:rPr>
        <w:t>réforme</w:t>
      </w:r>
      <w:r>
        <w:rPr>
          <w:rFonts w:ascii="Times New Roman" w:hAnsi="Times New Roman"/>
          <w:sz w:val="24"/>
          <w:szCs w:val="24"/>
        </w:rPr>
        <w:t xml:space="preserve"> de l’enseignement en  1999, il fut nommé chef du département de Linguistique et des Langues nationales. Le Professeur Diagana marqua l’institution de ses qualités humaines et professionnelles. Pendant sa courte vie (1950-2001), Ousmane Moussa Diagana  resta affable, courtois,  et humble. Investi de solides connaissances, il  resta en marge des hautes sphères de la société mauritanienne caractérisées  par une mentalité très mercantile. Il  demeura  scientifique et soninké jusqu’à sa disparition prématurée le 09 aout 2001.Il mit sa langue maternelle (soninké),  parmi les plus anciennes du monde, au cœur de sa recherche. Avec d’autres, il permit ainsi à cette langue de sortir de la seule oralité .Ses travaux sur la langue soninké et son œuvre poétique restent une autorité scientifique au niveau national et international.</w:t>
      </w:r>
    </w:p>
    <w:p w:rsidR="00787C64" w:rsidRDefault="00787C64" w:rsidP="00FE2794">
      <w:pPr>
        <w:jc w:val="both"/>
        <w:rPr>
          <w:rFonts w:ascii="Times New Roman" w:hAnsi="Times New Roman"/>
          <w:sz w:val="24"/>
          <w:szCs w:val="24"/>
        </w:rPr>
      </w:pPr>
      <w:r>
        <w:rPr>
          <w:rFonts w:ascii="Times New Roman" w:hAnsi="Times New Roman"/>
          <w:sz w:val="24"/>
          <w:szCs w:val="24"/>
        </w:rPr>
        <w:t xml:space="preserve"> Quatorze  ans après sa disparition, la jeune œuvre d’Ousmane Moussa Diagana suscite un intérêt particulier de la part des universitaires. En novembre 2011,</w:t>
      </w:r>
      <w:r w:rsidRPr="00FE2794">
        <w:rPr>
          <w:rFonts w:ascii="Times New Roman" w:hAnsi="Times New Roman"/>
          <w:i/>
          <w:sz w:val="24"/>
          <w:szCs w:val="24"/>
        </w:rPr>
        <w:t xml:space="preserve"> Le Dictionnaire Soninké-français</w:t>
      </w:r>
      <w:r>
        <w:rPr>
          <w:rFonts w:ascii="Times New Roman" w:hAnsi="Times New Roman"/>
          <w:sz w:val="24"/>
          <w:szCs w:val="24"/>
        </w:rPr>
        <w:t xml:space="preserve"> resté en chantier, est publié à titre posthume par les éditions de Karthala. Au- delà de sa légitimité scientifique, l’œuvre  littéraire d’Ousmane Moussa Diagana connaît une aura particulière .En 2004, la thèse   de M’bouhSétaDiagana</w:t>
      </w:r>
      <w:r>
        <w:rPr>
          <w:rStyle w:val="Appelnotedebasdep"/>
          <w:rFonts w:ascii="Times New Roman" w:hAnsi="Times New Roman"/>
          <w:sz w:val="24"/>
          <w:szCs w:val="24"/>
        </w:rPr>
        <w:footnoteReference w:id="2"/>
      </w:r>
      <w:r>
        <w:rPr>
          <w:rFonts w:ascii="Times New Roman" w:hAnsi="Times New Roman"/>
          <w:sz w:val="24"/>
          <w:szCs w:val="24"/>
        </w:rPr>
        <w:t xml:space="preserve"> inaugura le cycle des travaux universitaires autour d’une  œuvre restée jusque-là méconnue. En 2006, celle de Manuel Belgochea</w:t>
      </w:r>
      <w:r>
        <w:rPr>
          <w:rStyle w:val="Appelnotedebasdep"/>
          <w:rFonts w:ascii="Times New Roman" w:hAnsi="Times New Roman"/>
          <w:sz w:val="24"/>
          <w:szCs w:val="24"/>
        </w:rPr>
        <w:footnoteReference w:id="3"/>
      </w:r>
      <w:r>
        <w:rPr>
          <w:rFonts w:ascii="Times New Roman" w:hAnsi="Times New Roman"/>
          <w:sz w:val="24"/>
          <w:szCs w:val="24"/>
        </w:rPr>
        <w:t xml:space="preserve"> ouvra d’autres grilles de lecture (thèmes centraux) et en 2012, la thèse de Kebe Hassane</w:t>
      </w:r>
      <w:r>
        <w:rPr>
          <w:rStyle w:val="Appelnotedebasdep"/>
          <w:rFonts w:ascii="Times New Roman" w:hAnsi="Times New Roman"/>
          <w:sz w:val="24"/>
          <w:szCs w:val="24"/>
        </w:rPr>
        <w:footnoteReference w:id="4"/>
      </w:r>
      <w:r>
        <w:rPr>
          <w:rFonts w:ascii="Times New Roman" w:hAnsi="Times New Roman"/>
          <w:sz w:val="24"/>
          <w:szCs w:val="24"/>
        </w:rPr>
        <w:t xml:space="preserve"> posa la question de la réception et de la critique littéraire, une tentative de mettre le poète sous les projecteurs des universitaires.</w:t>
      </w:r>
    </w:p>
    <w:p w:rsidR="00787C64" w:rsidRDefault="00787C64" w:rsidP="00FE2794">
      <w:pPr>
        <w:jc w:val="both"/>
        <w:rPr>
          <w:rFonts w:ascii="Times New Roman" w:hAnsi="Times New Roman"/>
          <w:sz w:val="24"/>
          <w:szCs w:val="24"/>
        </w:rPr>
      </w:pPr>
      <w:r>
        <w:rPr>
          <w:rFonts w:ascii="Times New Roman" w:hAnsi="Times New Roman"/>
          <w:sz w:val="24"/>
          <w:szCs w:val="24"/>
        </w:rPr>
        <w:t xml:space="preserve">    L’œuvre d’Ousmane Moussa Diagana est multidimensionnelle et intemporelle tant sur le plan de la création  que de la thématique. Au-delà des couples antithétiques, le lecteur découvre  une élégance littéraire. La création oscilla parfois entre tradition et modernité. En </w:t>
      </w:r>
      <w:r>
        <w:rPr>
          <w:rFonts w:ascii="Times New Roman" w:hAnsi="Times New Roman"/>
          <w:sz w:val="24"/>
          <w:szCs w:val="24"/>
        </w:rPr>
        <w:lastRenderedPageBreak/>
        <w:t xml:space="preserve">effet, certains passages de </w:t>
      </w:r>
      <w:r w:rsidRPr="006633E8">
        <w:rPr>
          <w:rFonts w:ascii="Times New Roman" w:hAnsi="Times New Roman"/>
          <w:i/>
          <w:sz w:val="24"/>
          <w:szCs w:val="24"/>
        </w:rPr>
        <w:t>Cherguiya</w:t>
      </w:r>
      <w:r>
        <w:rPr>
          <w:rFonts w:ascii="Times New Roman" w:hAnsi="Times New Roman"/>
          <w:sz w:val="24"/>
          <w:szCs w:val="24"/>
        </w:rPr>
        <w:t>(</w:t>
      </w:r>
      <w:r w:rsidRPr="006633E8">
        <w:rPr>
          <w:rFonts w:ascii="Times New Roman" w:hAnsi="Times New Roman"/>
          <w:i/>
          <w:sz w:val="24"/>
          <w:szCs w:val="24"/>
        </w:rPr>
        <w:t>Odes lyrique à une femme du Sahel)</w:t>
      </w:r>
      <w:r>
        <w:rPr>
          <w:rStyle w:val="Appelnotedebasdep"/>
          <w:rFonts w:ascii="Times New Roman" w:hAnsi="Times New Roman"/>
          <w:i/>
          <w:sz w:val="24"/>
          <w:szCs w:val="24"/>
        </w:rPr>
        <w:footnoteReference w:id="5"/>
      </w:r>
      <w:r>
        <w:rPr>
          <w:rFonts w:ascii="Times New Roman" w:hAnsi="Times New Roman"/>
          <w:sz w:val="24"/>
          <w:szCs w:val="24"/>
        </w:rPr>
        <w:t xml:space="preserve"> font penser aux classiques du XVI ème siècle, en occurrence Du bellay, Ronsard et d’autres auteurs de </w:t>
      </w:r>
      <w:smartTag w:uri="urn:schemas-microsoft-com:office:smarttags" w:element="PersonName">
        <w:smartTagPr>
          <w:attr w:name="ProductID" w:val="la Pléiade"/>
        </w:smartTagPr>
        <w:r>
          <w:rPr>
            <w:rFonts w:ascii="Times New Roman" w:hAnsi="Times New Roman"/>
            <w:sz w:val="24"/>
            <w:szCs w:val="24"/>
          </w:rPr>
          <w:t xml:space="preserve">la </w:t>
        </w:r>
        <w:r w:rsidRPr="00156E93">
          <w:rPr>
            <w:rFonts w:ascii="Times New Roman" w:hAnsi="Times New Roman"/>
            <w:i/>
            <w:sz w:val="24"/>
            <w:szCs w:val="24"/>
          </w:rPr>
          <w:t>Pléiade</w:t>
        </w:r>
      </w:smartTag>
      <w:r>
        <w:rPr>
          <w:rFonts w:ascii="Times New Roman" w:hAnsi="Times New Roman"/>
          <w:sz w:val="24"/>
          <w:szCs w:val="24"/>
        </w:rPr>
        <w:t xml:space="preserve">, quant à </w:t>
      </w:r>
      <w:r w:rsidRPr="00EB6AC4">
        <w:rPr>
          <w:rFonts w:ascii="Times New Roman" w:hAnsi="Times New Roman"/>
          <w:i/>
          <w:sz w:val="24"/>
          <w:szCs w:val="24"/>
        </w:rPr>
        <w:t>Notules de rêves pour une symphonie amoureuse</w:t>
      </w:r>
      <w:r>
        <w:rPr>
          <w:rFonts w:ascii="Times New Roman" w:hAnsi="Times New Roman"/>
          <w:sz w:val="24"/>
          <w:szCs w:val="24"/>
        </w:rPr>
        <w:t>,</w:t>
      </w:r>
      <w:r>
        <w:rPr>
          <w:rStyle w:val="Appelnotedebasdep"/>
          <w:rFonts w:ascii="Times New Roman" w:hAnsi="Times New Roman"/>
          <w:sz w:val="24"/>
          <w:szCs w:val="24"/>
        </w:rPr>
        <w:footnoteReference w:id="6"/>
      </w:r>
      <w:r>
        <w:rPr>
          <w:rFonts w:ascii="Times New Roman" w:hAnsi="Times New Roman"/>
          <w:sz w:val="24"/>
          <w:szCs w:val="24"/>
        </w:rPr>
        <w:t xml:space="preserve"> les vers libres constituent l’essentiel du recueil. Au niveau thématique, c’est un florilège : l’Amour, le rêve, l’utopie, la fiction, la langue, l’engagement, </w:t>
      </w:r>
      <w:smartTag w:uri="urn:schemas-microsoft-com:office:smarttags" w:element="PersonName">
        <w:smartTagPr>
          <w:attr w:name="ProductID" w:val="la Francophonie"/>
        </w:smartTagPr>
        <w:r>
          <w:rPr>
            <w:rFonts w:ascii="Times New Roman" w:hAnsi="Times New Roman"/>
            <w:sz w:val="24"/>
            <w:szCs w:val="24"/>
          </w:rPr>
          <w:t>la Francophonie</w:t>
        </w:r>
      </w:smartTag>
      <w:r>
        <w:rPr>
          <w:rFonts w:ascii="Times New Roman" w:hAnsi="Times New Roman"/>
          <w:sz w:val="24"/>
          <w:szCs w:val="24"/>
        </w:rPr>
        <w:t xml:space="preserve">, la francophonie, l’interculturalité, l’intertextualité etc. Finalement, c’est un condensé de l’Altérité et de la diversité que pose cette œuvre. C’est une philosophie dictée par le contexte historique de </w:t>
      </w:r>
      <w:smartTag w:uri="urn:schemas-microsoft-com:office:smarttags" w:element="PersonName">
        <w:smartTagPr>
          <w:attr w:name="ProductID" w:val="la Mauritanie"/>
        </w:smartTagPr>
        <w:r>
          <w:rPr>
            <w:rFonts w:ascii="Times New Roman" w:hAnsi="Times New Roman"/>
            <w:sz w:val="24"/>
            <w:szCs w:val="24"/>
          </w:rPr>
          <w:t>la Mauritanie</w:t>
        </w:r>
      </w:smartTag>
      <w:r>
        <w:rPr>
          <w:rFonts w:ascii="Times New Roman" w:hAnsi="Times New Roman"/>
          <w:sz w:val="24"/>
          <w:szCs w:val="24"/>
        </w:rPr>
        <w:t xml:space="preserve">, pays multiracial dont l’histoire nationale est un long catalogue de division et de tensions sociales. Nous </w:t>
      </w:r>
      <w:r w:rsidRPr="00F62601">
        <w:rPr>
          <w:rFonts w:ascii="Times New Roman" w:hAnsi="Times New Roman"/>
          <w:i/>
          <w:sz w:val="24"/>
          <w:szCs w:val="24"/>
        </w:rPr>
        <w:t>trouvons</w:t>
      </w:r>
      <w:r>
        <w:rPr>
          <w:rFonts w:ascii="Times New Roman" w:hAnsi="Times New Roman"/>
          <w:sz w:val="24"/>
          <w:szCs w:val="24"/>
        </w:rPr>
        <w:t xml:space="preserve"> ce passage de </w:t>
      </w:r>
      <w:r w:rsidRPr="00F62601">
        <w:rPr>
          <w:rFonts w:ascii="Times New Roman" w:hAnsi="Times New Roman"/>
          <w:i/>
          <w:sz w:val="24"/>
          <w:szCs w:val="24"/>
        </w:rPr>
        <w:t>Notules de rêves pour une symphonie amoureuse</w:t>
      </w:r>
      <w:r>
        <w:rPr>
          <w:rStyle w:val="Appelnotedebasdep"/>
          <w:rFonts w:ascii="Times New Roman" w:hAnsi="Times New Roman"/>
          <w:i/>
          <w:sz w:val="24"/>
          <w:szCs w:val="24"/>
        </w:rPr>
        <w:footnoteReference w:id="7"/>
      </w:r>
      <w:r>
        <w:rPr>
          <w:rFonts w:ascii="Times New Roman" w:hAnsi="Times New Roman"/>
          <w:sz w:val="24"/>
          <w:szCs w:val="24"/>
        </w:rPr>
        <w:t xml:space="preserve"> comme un abrégé de toute l’œuvre de Diagana :</w:t>
      </w:r>
    </w:p>
    <w:p w:rsidR="00787C64" w:rsidRPr="00A51120" w:rsidRDefault="00787C64" w:rsidP="00FE2794">
      <w:pPr>
        <w:jc w:val="both"/>
        <w:rPr>
          <w:rFonts w:ascii="Times New Roman" w:hAnsi="Times New Roman"/>
          <w:i/>
          <w:sz w:val="24"/>
          <w:szCs w:val="24"/>
        </w:rPr>
      </w:pPr>
      <w:r w:rsidRPr="00A51120">
        <w:rPr>
          <w:rFonts w:ascii="Times New Roman" w:hAnsi="Times New Roman"/>
          <w:i/>
          <w:sz w:val="24"/>
          <w:szCs w:val="24"/>
        </w:rPr>
        <w:t xml:space="preserve">                 A notre rencontre, nous versâmes ensemble des larmes rouges. De notre rencontre germa l’azer</w:t>
      </w:r>
      <w:r w:rsidRPr="00A51120">
        <w:rPr>
          <w:rStyle w:val="Appelnotedebasdep"/>
          <w:rFonts w:ascii="Times New Roman" w:hAnsi="Times New Roman"/>
          <w:i/>
          <w:sz w:val="24"/>
          <w:szCs w:val="24"/>
        </w:rPr>
        <w:footnoteReference w:id="8"/>
      </w:r>
      <w:r w:rsidRPr="00A51120">
        <w:rPr>
          <w:rFonts w:ascii="Times New Roman" w:hAnsi="Times New Roman"/>
          <w:i/>
          <w:sz w:val="24"/>
          <w:szCs w:val="24"/>
        </w:rPr>
        <w:t>, s’assouplissent nos langues respectives, se répandirent l’islam et le savoir, se tirent en respect des langues, des cultures, des êtres.</w:t>
      </w:r>
    </w:p>
    <w:p w:rsidR="00787C64" w:rsidRPr="00A51120" w:rsidRDefault="00787C64" w:rsidP="00FE2794">
      <w:pPr>
        <w:jc w:val="both"/>
        <w:rPr>
          <w:rFonts w:ascii="Times New Roman" w:hAnsi="Times New Roman"/>
          <w:i/>
          <w:sz w:val="24"/>
          <w:szCs w:val="24"/>
        </w:rPr>
      </w:pPr>
      <w:r w:rsidRPr="00A51120">
        <w:rPr>
          <w:rFonts w:ascii="Times New Roman" w:hAnsi="Times New Roman"/>
          <w:i/>
          <w:sz w:val="24"/>
          <w:szCs w:val="24"/>
        </w:rPr>
        <w:t>Je suis, vois-tu, une belle synthèse de notre histoire ; je suis à la fois négro-africaine, berbère, arabe, juive et occidentale.</w:t>
      </w:r>
    </w:p>
    <w:p w:rsidR="00787C64" w:rsidRPr="00A51120" w:rsidRDefault="00787C64" w:rsidP="00FE2794">
      <w:pPr>
        <w:jc w:val="both"/>
        <w:rPr>
          <w:rFonts w:ascii="Times New Roman" w:hAnsi="Times New Roman"/>
          <w:i/>
          <w:sz w:val="24"/>
          <w:szCs w:val="24"/>
        </w:rPr>
      </w:pPr>
      <w:r w:rsidRPr="00A51120">
        <w:rPr>
          <w:rFonts w:ascii="Times New Roman" w:hAnsi="Times New Roman"/>
          <w:i/>
          <w:sz w:val="24"/>
          <w:szCs w:val="24"/>
        </w:rPr>
        <w:t>Ma mémoire est irriguée de la sève de tous ces peuples, de toutes ces races, de toutes ces tribus et clans, de toutes ces cultures, perdus ou coexistant aujourd’hui dans une étanchéité aveugle et imbécile.</w:t>
      </w:r>
    </w:p>
    <w:p w:rsidR="00787C64" w:rsidRDefault="00787C64" w:rsidP="00FE2794">
      <w:pPr>
        <w:jc w:val="both"/>
        <w:rPr>
          <w:rFonts w:ascii="Times New Roman" w:hAnsi="Times New Roman"/>
          <w:i/>
          <w:sz w:val="24"/>
          <w:szCs w:val="24"/>
        </w:rPr>
      </w:pPr>
      <w:r w:rsidRPr="00A51120">
        <w:rPr>
          <w:rFonts w:ascii="Times New Roman" w:hAnsi="Times New Roman"/>
          <w:i/>
          <w:sz w:val="24"/>
          <w:szCs w:val="24"/>
        </w:rPr>
        <w:t>Terre d’humus noir, ma terre de parturiente blessée, pliée sous la douleur du sang stérile de la maternité perdue dans le tourbillon des vents contraires, ma terre de rêves haché par la main hideuse de la haine, ma terre de semence disséminée dans l’étendue âpre et cinglante du roc et du reg, je veux de fureur d’amour, de fureur d’amour t’étreindre jusqu’à l’éminence de ma démence.</w:t>
      </w:r>
      <w:r w:rsidRPr="00A51120">
        <w:rPr>
          <w:rStyle w:val="Appelnotedebasdep"/>
          <w:rFonts w:ascii="Times New Roman" w:hAnsi="Times New Roman"/>
          <w:i/>
          <w:sz w:val="24"/>
          <w:szCs w:val="24"/>
        </w:rPr>
        <w:footnoteReference w:id="9"/>
      </w:r>
    </w:p>
    <w:p w:rsidR="00787C64" w:rsidRDefault="00787C64" w:rsidP="00FE2794">
      <w:pPr>
        <w:jc w:val="both"/>
        <w:rPr>
          <w:rFonts w:ascii="Times New Roman" w:hAnsi="Times New Roman"/>
          <w:sz w:val="24"/>
          <w:szCs w:val="24"/>
        </w:rPr>
      </w:pPr>
      <w:r>
        <w:rPr>
          <w:rFonts w:ascii="Times New Roman" w:hAnsi="Times New Roman"/>
          <w:sz w:val="24"/>
          <w:szCs w:val="24"/>
        </w:rPr>
        <w:t>Ici, la poésie se confond avec l’Anthropologie. Ce passage traduit les liens socio- historiques qui existeraient entre les hommes. C’est une relecture et réécriture de l’évolution humaine, mais aussi un regret du poète qui vit le désamour affectant les relations humaines. Par ricochet, un « siècle de la peur »</w:t>
      </w:r>
      <w:r>
        <w:rPr>
          <w:rStyle w:val="Appelnotedebasdep"/>
          <w:rFonts w:ascii="Times New Roman" w:hAnsi="Times New Roman"/>
          <w:sz w:val="24"/>
          <w:szCs w:val="24"/>
        </w:rPr>
        <w:footnoteReference w:id="10"/>
      </w:r>
      <w:r>
        <w:rPr>
          <w:rFonts w:ascii="Times New Roman" w:hAnsi="Times New Roman"/>
          <w:sz w:val="24"/>
          <w:szCs w:val="24"/>
        </w:rPr>
        <w:t xml:space="preserve"> s’installe à tous les niveaux de la vie. Le poète a douloureusement vécu  cette situation dans son pays où les tensions sociales n’ont eu de cesse de gagner du terrain.    Comment donc, au travers de ces extraits l’Altérité et la diversité sont-elles  perçues par le poète et quelles sont leurs multiples représentations dans les deux recueils cités plus haut ?</w:t>
      </w:r>
    </w:p>
    <w:p w:rsidR="00787C64" w:rsidRDefault="00787C64" w:rsidP="00FE2794">
      <w:pPr>
        <w:jc w:val="both"/>
        <w:rPr>
          <w:rFonts w:ascii="Times New Roman" w:hAnsi="Times New Roman"/>
          <w:sz w:val="24"/>
          <w:szCs w:val="24"/>
        </w:rPr>
      </w:pPr>
      <w:r>
        <w:rPr>
          <w:rFonts w:ascii="Times New Roman" w:hAnsi="Times New Roman"/>
          <w:sz w:val="24"/>
          <w:szCs w:val="24"/>
        </w:rPr>
        <w:t xml:space="preserve">Nous tenterons ici, par une analyse et une interprétation de textes, de montrer comment ces notions deviennent une poétique chez notre poète. La présente étude, parcellaire, se veut ainsi une contribution aux recherches portant sur l’œuvre d’Ousmane Moussa Diagana. </w:t>
      </w:r>
    </w:p>
    <w:p w:rsidR="00787C64" w:rsidRDefault="00787C64" w:rsidP="00FE2794">
      <w:pPr>
        <w:jc w:val="both"/>
        <w:rPr>
          <w:rFonts w:ascii="Times New Roman" w:hAnsi="Times New Roman"/>
          <w:sz w:val="24"/>
          <w:szCs w:val="24"/>
        </w:rPr>
      </w:pPr>
    </w:p>
    <w:p w:rsidR="00787C64" w:rsidRPr="00BB2A4A" w:rsidRDefault="00787C64" w:rsidP="00BB2A4A">
      <w:pPr>
        <w:pStyle w:val="Paragraphedeliste"/>
        <w:numPr>
          <w:ilvl w:val="0"/>
          <w:numId w:val="1"/>
        </w:numPr>
        <w:jc w:val="both"/>
        <w:rPr>
          <w:rFonts w:ascii="Times New Roman" w:hAnsi="Times New Roman"/>
          <w:sz w:val="24"/>
          <w:szCs w:val="24"/>
        </w:rPr>
      </w:pPr>
      <w:r w:rsidRPr="00BB2A4A">
        <w:rPr>
          <w:rFonts w:ascii="Times New Roman" w:hAnsi="Times New Roman"/>
          <w:sz w:val="24"/>
          <w:szCs w:val="24"/>
        </w:rPr>
        <w:t>Amour et désamour</w:t>
      </w:r>
    </w:p>
    <w:p w:rsidR="00787C64" w:rsidRDefault="00787C64" w:rsidP="00BB2A4A">
      <w:pPr>
        <w:jc w:val="both"/>
        <w:rPr>
          <w:rFonts w:ascii="Times New Roman" w:hAnsi="Times New Roman"/>
          <w:sz w:val="24"/>
          <w:szCs w:val="24"/>
        </w:rPr>
      </w:pPr>
      <w:r>
        <w:rPr>
          <w:rFonts w:ascii="Times New Roman" w:hAnsi="Times New Roman"/>
          <w:sz w:val="24"/>
          <w:szCs w:val="24"/>
        </w:rPr>
        <w:t>C’est un amour qui se conjugua au pluriel que le poète fantasma, un amour qui suivit des métamorphoses incarnées par des muses nommées et chantées tout au long du recueil. La femme et l’amour devinrent  une véritable métaphore et exhibèrent  différents visages. Ici, le poète élargit la comparaison et exprima de façon polysémique son amour à cette terre qu’il inscrit dans le temp.C’est pourquoi on se réfère à un pays-buisson, pays-forêt, pays-océan, clichés multiples qui représentent la même réalité.</w:t>
      </w:r>
    </w:p>
    <w:p w:rsidR="00787C64" w:rsidRPr="0036105A" w:rsidRDefault="00787C64" w:rsidP="00BB2A4A">
      <w:pPr>
        <w:jc w:val="both"/>
        <w:rPr>
          <w:rFonts w:ascii="Times New Roman" w:hAnsi="Times New Roman"/>
          <w:i/>
          <w:sz w:val="24"/>
          <w:szCs w:val="24"/>
        </w:rPr>
      </w:pPr>
      <w:r w:rsidRPr="0036105A">
        <w:rPr>
          <w:rFonts w:ascii="Times New Roman" w:hAnsi="Times New Roman"/>
          <w:i/>
          <w:sz w:val="24"/>
          <w:szCs w:val="24"/>
        </w:rPr>
        <w:t>Tu étais un buisson</w:t>
      </w:r>
    </w:p>
    <w:p w:rsidR="00787C64" w:rsidRPr="0036105A" w:rsidRDefault="00787C64" w:rsidP="00BB2A4A">
      <w:pPr>
        <w:jc w:val="both"/>
        <w:rPr>
          <w:rFonts w:ascii="Times New Roman" w:hAnsi="Times New Roman"/>
          <w:i/>
          <w:sz w:val="24"/>
          <w:szCs w:val="24"/>
        </w:rPr>
      </w:pPr>
      <w:r w:rsidRPr="0036105A">
        <w:rPr>
          <w:rFonts w:ascii="Times New Roman" w:hAnsi="Times New Roman"/>
          <w:i/>
          <w:sz w:val="24"/>
          <w:szCs w:val="24"/>
        </w:rPr>
        <w:t xml:space="preserve">                                    Voilà que tu es devenue la forêt</w:t>
      </w:r>
    </w:p>
    <w:p w:rsidR="00787C64" w:rsidRPr="0036105A" w:rsidRDefault="00787C64" w:rsidP="00BB2A4A">
      <w:pPr>
        <w:jc w:val="both"/>
        <w:rPr>
          <w:rFonts w:ascii="Times New Roman" w:hAnsi="Times New Roman"/>
          <w:i/>
          <w:sz w:val="24"/>
          <w:szCs w:val="24"/>
        </w:rPr>
      </w:pPr>
      <w:r w:rsidRPr="0036105A">
        <w:rPr>
          <w:rFonts w:ascii="Times New Roman" w:hAnsi="Times New Roman"/>
          <w:i/>
          <w:sz w:val="24"/>
          <w:szCs w:val="24"/>
        </w:rPr>
        <w:t xml:space="preserve">                                      Tu étais un fleuve</w:t>
      </w:r>
    </w:p>
    <w:p w:rsidR="00787C64" w:rsidRPr="0036105A" w:rsidRDefault="00787C64" w:rsidP="00BB2A4A">
      <w:pPr>
        <w:jc w:val="both"/>
        <w:rPr>
          <w:rFonts w:ascii="Times New Roman" w:hAnsi="Times New Roman"/>
          <w:i/>
          <w:sz w:val="24"/>
          <w:szCs w:val="24"/>
        </w:rPr>
      </w:pPr>
      <w:r w:rsidRPr="0036105A">
        <w:rPr>
          <w:rFonts w:ascii="Times New Roman" w:hAnsi="Times New Roman"/>
          <w:i/>
          <w:sz w:val="24"/>
          <w:szCs w:val="24"/>
        </w:rPr>
        <w:t xml:space="preserve">                                      Voilà que tu es devenue l’océan</w:t>
      </w:r>
    </w:p>
    <w:p w:rsidR="00787C64" w:rsidRPr="0036105A" w:rsidRDefault="00787C64" w:rsidP="00BB2A4A">
      <w:pPr>
        <w:jc w:val="both"/>
        <w:rPr>
          <w:rFonts w:ascii="Times New Roman" w:hAnsi="Times New Roman"/>
          <w:i/>
          <w:sz w:val="24"/>
          <w:szCs w:val="24"/>
        </w:rPr>
      </w:pPr>
      <w:r w:rsidRPr="0036105A">
        <w:rPr>
          <w:rFonts w:ascii="Times New Roman" w:hAnsi="Times New Roman"/>
          <w:i/>
          <w:sz w:val="24"/>
          <w:szCs w:val="24"/>
        </w:rPr>
        <w:t xml:space="preserve">                                       Et moi je veux être une liane de ta forêt</w:t>
      </w:r>
    </w:p>
    <w:p w:rsidR="00787C64" w:rsidRPr="0036105A" w:rsidRDefault="00787C64" w:rsidP="00BB2A4A">
      <w:pPr>
        <w:jc w:val="both"/>
        <w:rPr>
          <w:rFonts w:ascii="Times New Roman" w:hAnsi="Times New Roman"/>
          <w:i/>
          <w:sz w:val="24"/>
          <w:szCs w:val="24"/>
        </w:rPr>
      </w:pPr>
      <w:r w:rsidRPr="0036105A">
        <w:rPr>
          <w:rFonts w:ascii="Times New Roman" w:hAnsi="Times New Roman"/>
          <w:i/>
          <w:sz w:val="24"/>
          <w:szCs w:val="24"/>
        </w:rPr>
        <w:t xml:space="preserve">                                          Une goutte de ton océan</w:t>
      </w:r>
    </w:p>
    <w:p w:rsidR="00787C64" w:rsidRPr="0036105A" w:rsidRDefault="00787C64" w:rsidP="00BB2A4A">
      <w:pPr>
        <w:jc w:val="both"/>
        <w:rPr>
          <w:rFonts w:ascii="Times New Roman" w:hAnsi="Times New Roman"/>
          <w:i/>
          <w:sz w:val="24"/>
          <w:szCs w:val="24"/>
        </w:rPr>
      </w:pPr>
      <w:r w:rsidRPr="0036105A">
        <w:rPr>
          <w:rFonts w:ascii="Times New Roman" w:hAnsi="Times New Roman"/>
          <w:i/>
          <w:sz w:val="24"/>
          <w:szCs w:val="24"/>
        </w:rPr>
        <w:t xml:space="preserve">                                          Je veux me dissoudre dans ton immensité</w:t>
      </w:r>
    </w:p>
    <w:p w:rsidR="00787C64" w:rsidRDefault="00787C64" w:rsidP="00BB2A4A">
      <w:pPr>
        <w:jc w:val="both"/>
        <w:rPr>
          <w:rFonts w:ascii="Times New Roman" w:hAnsi="Times New Roman"/>
          <w:i/>
          <w:sz w:val="24"/>
          <w:szCs w:val="24"/>
        </w:rPr>
      </w:pPr>
      <w:r w:rsidRPr="0036105A">
        <w:rPr>
          <w:rFonts w:ascii="Times New Roman" w:hAnsi="Times New Roman"/>
          <w:i/>
          <w:sz w:val="24"/>
          <w:szCs w:val="24"/>
        </w:rPr>
        <w:t xml:space="preserve">                                          Me perdre dans ton éternité.</w:t>
      </w:r>
      <w:r w:rsidRPr="0036105A">
        <w:rPr>
          <w:rStyle w:val="Appelnotedebasdep"/>
          <w:rFonts w:ascii="Times New Roman" w:hAnsi="Times New Roman"/>
          <w:i/>
          <w:sz w:val="24"/>
          <w:szCs w:val="24"/>
        </w:rPr>
        <w:footnoteReference w:id="11"/>
      </w:r>
    </w:p>
    <w:p w:rsidR="00787C64" w:rsidRDefault="00787C64" w:rsidP="00BB2A4A">
      <w:pPr>
        <w:jc w:val="both"/>
        <w:rPr>
          <w:rFonts w:ascii="Times New Roman" w:hAnsi="Times New Roman"/>
          <w:sz w:val="24"/>
          <w:szCs w:val="24"/>
        </w:rPr>
      </w:pPr>
    </w:p>
    <w:p w:rsidR="00787C64" w:rsidRDefault="00787C64" w:rsidP="00BB2A4A">
      <w:pPr>
        <w:jc w:val="both"/>
        <w:rPr>
          <w:rFonts w:ascii="Times New Roman" w:hAnsi="Times New Roman"/>
          <w:sz w:val="24"/>
          <w:szCs w:val="24"/>
        </w:rPr>
      </w:pPr>
      <w:r>
        <w:rPr>
          <w:rFonts w:ascii="Times New Roman" w:hAnsi="Times New Roman"/>
          <w:sz w:val="24"/>
          <w:szCs w:val="24"/>
        </w:rPr>
        <w:t>Une représentation métaphorique de la muse finit par une transposition vive de l’image du pays, du thème de l’amour et l’expression poétique devient synonyme d’émerveillement. Dans ce poème la terre natale du poète est assimilée à une enfant en devenir qui passe par différentes étapes vers la maturité. Ainsi l’on passe du « buisson » à « la forêt », à « l’océan », images qui en disent long sur l’homme et son histoire. Elles  nous donnent aussi les trois phases de l’évolution, toutes représentatives dans l’acheminement des sociétés, voire des nations. La géographie littéraire convoqua et évoqua des espaces terrestres, fluviaux, maritimes qui symbolisèrent un royaume d’enfance. La situation d’énonciation du poème traduit un lien fort entre les deux interlocuteurs : « tu », « moi », « ta », « ton » et « je ».Le présent de l’indicatif et les verbes d’état qui structurent le poème sont autant d’indices qui soulignent l’amour et le désamour. C’est un appel de détresse du poète à l’adresse de sa terre natale qui le renie. Malgré tout le poète resta optimiste et serein face à une situation de rejet.</w:t>
      </w:r>
    </w:p>
    <w:p w:rsidR="00787C64" w:rsidRDefault="00787C64" w:rsidP="00BB2A4A">
      <w:pPr>
        <w:jc w:val="both"/>
        <w:rPr>
          <w:rFonts w:ascii="Times New Roman" w:hAnsi="Times New Roman"/>
          <w:sz w:val="24"/>
          <w:szCs w:val="24"/>
        </w:rPr>
      </w:pPr>
      <w:r>
        <w:rPr>
          <w:rFonts w:ascii="Times New Roman" w:hAnsi="Times New Roman"/>
          <w:sz w:val="24"/>
          <w:szCs w:val="24"/>
        </w:rPr>
        <w:t>A travers ces vers on découvre un autre cri du cœur du poète pour cette terre qui l’a vu naître et grandir :</w:t>
      </w:r>
    </w:p>
    <w:p w:rsidR="00787C64" w:rsidRPr="004F2B58" w:rsidRDefault="00787C64" w:rsidP="00BB2A4A">
      <w:pPr>
        <w:jc w:val="both"/>
        <w:rPr>
          <w:rFonts w:ascii="Times New Roman" w:hAnsi="Times New Roman"/>
          <w:i/>
          <w:sz w:val="24"/>
          <w:szCs w:val="24"/>
        </w:rPr>
      </w:pPr>
      <w:r w:rsidRPr="004F2B58">
        <w:rPr>
          <w:rFonts w:ascii="Times New Roman" w:hAnsi="Times New Roman"/>
          <w:i/>
          <w:sz w:val="24"/>
          <w:szCs w:val="24"/>
        </w:rPr>
        <w:t>Ô terre noire, terre nue</w:t>
      </w:r>
    </w:p>
    <w:p w:rsidR="00787C64" w:rsidRPr="004F2B58" w:rsidRDefault="00787C64" w:rsidP="00BB2A4A">
      <w:pPr>
        <w:jc w:val="both"/>
        <w:rPr>
          <w:rFonts w:ascii="Times New Roman" w:hAnsi="Times New Roman"/>
          <w:i/>
          <w:sz w:val="24"/>
          <w:szCs w:val="24"/>
        </w:rPr>
      </w:pPr>
      <w:r w:rsidRPr="004F2B58">
        <w:rPr>
          <w:rFonts w:ascii="Times New Roman" w:hAnsi="Times New Roman"/>
          <w:i/>
          <w:sz w:val="24"/>
          <w:szCs w:val="24"/>
        </w:rPr>
        <w:t xml:space="preserve">                                 Terre épileptique</w:t>
      </w:r>
    </w:p>
    <w:p w:rsidR="00787C64" w:rsidRPr="004F2B58" w:rsidRDefault="00787C64" w:rsidP="00BB2A4A">
      <w:pPr>
        <w:jc w:val="both"/>
        <w:rPr>
          <w:rFonts w:ascii="Times New Roman" w:hAnsi="Times New Roman"/>
          <w:i/>
          <w:sz w:val="24"/>
          <w:szCs w:val="24"/>
        </w:rPr>
      </w:pPr>
      <w:r w:rsidRPr="004F2B58">
        <w:rPr>
          <w:rFonts w:ascii="Times New Roman" w:hAnsi="Times New Roman"/>
          <w:i/>
          <w:sz w:val="24"/>
          <w:szCs w:val="24"/>
        </w:rPr>
        <w:lastRenderedPageBreak/>
        <w:t xml:space="preserve">                                  Que j’étreins de toute la force de ma folie</w:t>
      </w:r>
    </w:p>
    <w:p w:rsidR="00787C64" w:rsidRPr="004F2B58" w:rsidRDefault="00787C64" w:rsidP="00BB2A4A">
      <w:pPr>
        <w:jc w:val="both"/>
        <w:rPr>
          <w:rFonts w:ascii="Times New Roman" w:hAnsi="Times New Roman"/>
          <w:i/>
          <w:sz w:val="24"/>
          <w:szCs w:val="24"/>
        </w:rPr>
      </w:pPr>
      <w:r w:rsidRPr="004F2B58">
        <w:rPr>
          <w:rFonts w:ascii="Times New Roman" w:hAnsi="Times New Roman"/>
          <w:i/>
          <w:sz w:val="24"/>
          <w:szCs w:val="24"/>
        </w:rPr>
        <w:t xml:space="preserve">                                   Terre arrimée à la profondeur fécondante</w:t>
      </w:r>
    </w:p>
    <w:p w:rsidR="00787C64" w:rsidRPr="004F2B58" w:rsidRDefault="00787C64" w:rsidP="00BB2A4A">
      <w:pPr>
        <w:jc w:val="both"/>
        <w:rPr>
          <w:rFonts w:ascii="Times New Roman" w:hAnsi="Times New Roman"/>
          <w:i/>
          <w:sz w:val="24"/>
          <w:szCs w:val="24"/>
        </w:rPr>
      </w:pPr>
      <w:r w:rsidRPr="004F2B58">
        <w:rPr>
          <w:rFonts w:ascii="Times New Roman" w:hAnsi="Times New Roman"/>
          <w:i/>
          <w:sz w:val="24"/>
          <w:szCs w:val="24"/>
        </w:rPr>
        <w:t xml:space="preserve">                                     Du soc de labour</w:t>
      </w:r>
    </w:p>
    <w:p w:rsidR="00787C64" w:rsidRDefault="00787C64" w:rsidP="00BB2A4A">
      <w:pPr>
        <w:jc w:val="both"/>
        <w:rPr>
          <w:rFonts w:ascii="Times New Roman" w:hAnsi="Times New Roman"/>
          <w:sz w:val="24"/>
          <w:szCs w:val="24"/>
        </w:rPr>
      </w:pPr>
      <w:r w:rsidRPr="004F2B58">
        <w:rPr>
          <w:rFonts w:ascii="Times New Roman" w:hAnsi="Times New Roman"/>
          <w:i/>
          <w:sz w:val="24"/>
          <w:szCs w:val="24"/>
        </w:rPr>
        <w:t xml:space="preserve">                                     Je te salue du haut de mon exil.</w:t>
      </w:r>
      <w:r>
        <w:rPr>
          <w:rStyle w:val="Appelnotedebasdep"/>
          <w:rFonts w:ascii="Times New Roman" w:hAnsi="Times New Roman"/>
          <w:sz w:val="24"/>
          <w:szCs w:val="24"/>
        </w:rPr>
        <w:footnoteReference w:id="12"/>
      </w:r>
    </w:p>
    <w:p w:rsidR="00787C64" w:rsidRDefault="00787C64" w:rsidP="00BB2A4A">
      <w:pPr>
        <w:jc w:val="both"/>
        <w:rPr>
          <w:rFonts w:ascii="Times New Roman" w:hAnsi="Times New Roman"/>
          <w:sz w:val="24"/>
          <w:szCs w:val="24"/>
        </w:rPr>
      </w:pPr>
      <w:r w:rsidRPr="000F08AF">
        <w:rPr>
          <w:rFonts w:ascii="Times New Roman" w:hAnsi="Times New Roman"/>
          <w:i/>
          <w:sz w:val="24"/>
          <w:szCs w:val="24"/>
        </w:rPr>
        <w:t>Notules de rêves pour une symphonie amoureuse</w:t>
      </w:r>
      <w:r>
        <w:rPr>
          <w:rFonts w:ascii="Times New Roman" w:hAnsi="Times New Roman"/>
          <w:sz w:val="24"/>
          <w:szCs w:val="24"/>
        </w:rPr>
        <w:t xml:space="preserve"> est synonyme d’une nouvelle République rêvée, fondée sur l’Amour, le dialogue, l’écoute et l’acceptation de l’autre dans sa différence, l’égalité, la justice sociale, l’altruisme,  la femme et ses dimensions polysémiques,  l’interculturalité et l’intertextualité. L’amour ouvre le recueil et le ferme. La déclaration d’amour dans ce verset est sans réserve. L’amour de la terre natale se confond avec l’amour de la femme noire chez Senghor -président : « Femme noire, femme nue ».</w:t>
      </w:r>
      <w:r>
        <w:rPr>
          <w:rStyle w:val="Appelnotedebasdep"/>
          <w:rFonts w:ascii="Times New Roman" w:hAnsi="Times New Roman"/>
          <w:sz w:val="24"/>
          <w:szCs w:val="24"/>
        </w:rPr>
        <w:footnoteReference w:id="13"/>
      </w:r>
      <w:r>
        <w:rPr>
          <w:rFonts w:ascii="Times New Roman" w:hAnsi="Times New Roman"/>
          <w:sz w:val="24"/>
          <w:szCs w:val="24"/>
        </w:rPr>
        <w:t>A ce niveau une intertextualité avec Senghor est perceptible.</w:t>
      </w:r>
    </w:p>
    <w:p w:rsidR="00787C64" w:rsidRDefault="00787C64" w:rsidP="00BB2A4A">
      <w:pPr>
        <w:jc w:val="both"/>
        <w:rPr>
          <w:rFonts w:ascii="Times New Roman" w:hAnsi="Times New Roman"/>
          <w:sz w:val="24"/>
          <w:szCs w:val="24"/>
        </w:rPr>
      </w:pPr>
      <w:r>
        <w:rPr>
          <w:rFonts w:ascii="Times New Roman" w:hAnsi="Times New Roman"/>
          <w:sz w:val="24"/>
          <w:szCs w:val="24"/>
        </w:rPr>
        <w:t xml:space="preserve">Cet appel à la terre mère est une tradition en poésie. On peut penser ici à quelques classiques de la poésie ou du roman. Dans l’école de la </w:t>
      </w:r>
      <w:r w:rsidRPr="00C148FD">
        <w:rPr>
          <w:rFonts w:ascii="Times New Roman" w:hAnsi="Times New Roman"/>
          <w:i/>
          <w:sz w:val="24"/>
          <w:szCs w:val="24"/>
        </w:rPr>
        <w:t>Pléiade</w:t>
      </w:r>
      <w:r>
        <w:rPr>
          <w:rFonts w:ascii="Times New Roman" w:hAnsi="Times New Roman"/>
          <w:sz w:val="24"/>
          <w:szCs w:val="24"/>
        </w:rPr>
        <w:t xml:space="preserve">, J.Du Bellay en a donné ses lettres de noblesse à travers </w:t>
      </w:r>
      <w:r w:rsidRPr="00AA0B3B">
        <w:rPr>
          <w:rFonts w:ascii="Times New Roman" w:hAnsi="Times New Roman"/>
          <w:i/>
          <w:sz w:val="24"/>
          <w:szCs w:val="24"/>
        </w:rPr>
        <w:t>Les Regrets</w:t>
      </w:r>
      <w:r>
        <w:rPr>
          <w:rStyle w:val="Appelnotedebasdep"/>
          <w:rFonts w:ascii="Times New Roman" w:hAnsi="Times New Roman"/>
          <w:i/>
          <w:sz w:val="24"/>
          <w:szCs w:val="24"/>
        </w:rPr>
        <w:footnoteReference w:id="14"/>
      </w:r>
      <w:r>
        <w:rPr>
          <w:rFonts w:ascii="Times New Roman" w:hAnsi="Times New Roman"/>
          <w:sz w:val="24"/>
          <w:szCs w:val="24"/>
        </w:rPr>
        <w:t xml:space="preserve"> où le poète met l’accent sur la nostalgie qu’il ressent pour son Anjou natal et le désir de retrouver la France « mère des arts et des armes… ».Au niveau du roman, le Guinéen Laye Camara, entretenait  dans </w:t>
      </w:r>
      <w:r w:rsidRPr="00C80A68">
        <w:rPr>
          <w:rFonts w:ascii="Times New Roman" w:hAnsi="Times New Roman"/>
          <w:i/>
          <w:sz w:val="24"/>
          <w:szCs w:val="24"/>
        </w:rPr>
        <w:t>l’Enfant Noir</w:t>
      </w:r>
      <w:r>
        <w:rPr>
          <w:rStyle w:val="Appelnotedebasdep"/>
          <w:rFonts w:ascii="Times New Roman" w:hAnsi="Times New Roman"/>
          <w:i/>
          <w:sz w:val="24"/>
          <w:szCs w:val="24"/>
        </w:rPr>
        <w:footnoteReference w:id="15"/>
      </w:r>
      <w:r>
        <w:rPr>
          <w:rFonts w:ascii="Times New Roman" w:hAnsi="Times New Roman"/>
          <w:sz w:val="24"/>
          <w:szCs w:val="24"/>
        </w:rPr>
        <w:t xml:space="preserve">la même veine pendant son séjour sur les rives de la Seine et dans les ateliers de Simca. Quant à Senghor, pris dans la tragédie de la Seconde Guerre mondiale se confia dans </w:t>
      </w:r>
      <w:r w:rsidRPr="00E745E2">
        <w:rPr>
          <w:rFonts w:ascii="Times New Roman" w:hAnsi="Times New Roman"/>
          <w:i/>
          <w:sz w:val="24"/>
          <w:szCs w:val="24"/>
        </w:rPr>
        <w:t>Chants d’ombre</w:t>
      </w:r>
      <w:r>
        <w:rPr>
          <w:rStyle w:val="Appelnotedebasdep"/>
          <w:rFonts w:ascii="Times New Roman" w:hAnsi="Times New Roman"/>
          <w:i/>
          <w:sz w:val="24"/>
          <w:szCs w:val="24"/>
        </w:rPr>
        <w:footnoteReference w:id="16"/>
      </w:r>
      <w:r w:rsidRPr="00E745E2">
        <w:rPr>
          <w:rFonts w:ascii="Times New Roman" w:hAnsi="Times New Roman"/>
          <w:i/>
          <w:sz w:val="24"/>
          <w:szCs w:val="24"/>
        </w:rPr>
        <w:t>.</w:t>
      </w:r>
      <w:r>
        <w:rPr>
          <w:rFonts w:ascii="Times New Roman" w:hAnsi="Times New Roman"/>
          <w:sz w:val="24"/>
          <w:szCs w:val="24"/>
        </w:rPr>
        <w:t>Il en est de même pour notre poète  sur les rives de la Méditerranée (Maroc-France). L’amour et la nostalgie de la terre lointaine devinrent un tourment. L’exil  attisa cet amour, cette obsession.</w:t>
      </w:r>
    </w:p>
    <w:p w:rsidR="00787C64" w:rsidRDefault="00787C64" w:rsidP="00BB2A4A">
      <w:pPr>
        <w:jc w:val="both"/>
        <w:rPr>
          <w:rFonts w:ascii="Times New Roman" w:hAnsi="Times New Roman"/>
          <w:sz w:val="24"/>
          <w:szCs w:val="24"/>
        </w:rPr>
      </w:pPr>
      <w:r>
        <w:rPr>
          <w:rFonts w:ascii="Times New Roman" w:hAnsi="Times New Roman"/>
          <w:sz w:val="24"/>
          <w:szCs w:val="24"/>
        </w:rPr>
        <w:t xml:space="preserve">   Au-delà de l’amour de la patrie, d’autres amours vinrent compléter cet amour pluriel. En effet, trois femmes devinrent les muses du poète. Si la première est réelle, un amour vécu, d’où une poésie intime, voire autobiographique. Les deux autres furent fictives. Mais par ce procédé d’écriture le poète arriva à passer du prétexte au contexte :</w:t>
      </w:r>
    </w:p>
    <w:p w:rsidR="00787C64" w:rsidRDefault="00787C64" w:rsidP="00BB2A4A">
      <w:pPr>
        <w:jc w:val="both"/>
        <w:rPr>
          <w:rFonts w:ascii="Times New Roman" w:hAnsi="Times New Roman"/>
          <w:sz w:val="24"/>
          <w:szCs w:val="24"/>
        </w:rPr>
      </w:pPr>
    </w:p>
    <w:p w:rsidR="00787C64" w:rsidRPr="00FA2D55" w:rsidRDefault="00787C64" w:rsidP="00FE2794">
      <w:pPr>
        <w:jc w:val="both"/>
        <w:rPr>
          <w:rFonts w:ascii="Times New Roman" w:hAnsi="Times New Roman"/>
          <w:i/>
          <w:sz w:val="24"/>
          <w:szCs w:val="24"/>
        </w:rPr>
      </w:pPr>
      <w:r w:rsidRPr="00FA2D55">
        <w:rPr>
          <w:rFonts w:ascii="Times New Roman" w:hAnsi="Times New Roman"/>
          <w:i/>
          <w:sz w:val="24"/>
          <w:szCs w:val="24"/>
        </w:rPr>
        <w:t>Ta mise est toujours superbe et variée. Superbe lorsque tu te rends au travail.</w:t>
      </w:r>
    </w:p>
    <w:p w:rsidR="00787C64" w:rsidRPr="00FA2D55" w:rsidRDefault="00787C64" w:rsidP="00FE2794">
      <w:pPr>
        <w:jc w:val="both"/>
        <w:rPr>
          <w:rFonts w:ascii="Times New Roman" w:hAnsi="Times New Roman"/>
          <w:i/>
          <w:sz w:val="24"/>
          <w:szCs w:val="24"/>
        </w:rPr>
      </w:pPr>
      <w:r w:rsidRPr="00FA2D55">
        <w:rPr>
          <w:rFonts w:ascii="Times New Roman" w:hAnsi="Times New Roman"/>
          <w:i/>
          <w:sz w:val="24"/>
          <w:szCs w:val="24"/>
        </w:rPr>
        <w:t xml:space="preserve">                          Intime lorsque tu te détends chez toi. Divine dans les grandes occasions.</w:t>
      </w:r>
    </w:p>
    <w:p w:rsidR="00787C64" w:rsidRPr="00FA2D55" w:rsidRDefault="00787C64" w:rsidP="00FE2794">
      <w:pPr>
        <w:jc w:val="both"/>
        <w:rPr>
          <w:rFonts w:ascii="Times New Roman" w:hAnsi="Times New Roman"/>
          <w:i/>
          <w:sz w:val="24"/>
          <w:szCs w:val="24"/>
        </w:rPr>
      </w:pPr>
      <w:r w:rsidRPr="00FA2D55">
        <w:rPr>
          <w:rFonts w:ascii="Times New Roman" w:hAnsi="Times New Roman"/>
          <w:i/>
          <w:sz w:val="24"/>
          <w:szCs w:val="24"/>
        </w:rPr>
        <w:t xml:space="preserve">                          Aujourd’hui  à ton retour de la ronde des familles, tu étais d’un éclat et d’une </w:t>
      </w:r>
    </w:p>
    <w:p w:rsidR="00787C64" w:rsidRPr="00FA2D55" w:rsidRDefault="00787C64" w:rsidP="00FE2794">
      <w:pPr>
        <w:jc w:val="both"/>
        <w:rPr>
          <w:rFonts w:ascii="Times New Roman" w:hAnsi="Times New Roman"/>
          <w:i/>
          <w:sz w:val="24"/>
          <w:szCs w:val="24"/>
        </w:rPr>
      </w:pPr>
      <w:r w:rsidRPr="00FA2D55">
        <w:rPr>
          <w:rFonts w:ascii="Times New Roman" w:hAnsi="Times New Roman"/>
          <w:i/>
          <w:sz w:val="24"/>
          <w:szCs w:val="24"/>
        </w:rPr>
        <w:t xml:space="preserve">                          Elégance qui laisse bouche bée. Tu étais la Grande Royale, majestueuse dans </w:t>
      </w:r>
    </w:p>
    <w:p w:rsidR="00787C64" w:rsidRPr="00FA2D55" w:rsidRDefault="00787C64" w:rsidP="00FE2794">
      <w:pPr>
        <w:jc w:val="both"/>
        <w:rPr>
          <w:rFonts w:ascii="Times New Roman" w:hAnsi="Times New Roman"/>
          <w:i/>
          <w:sz w:val="24"/>
          <w:szCs w:val="24"/>
        </w:rPr>
      </w:pPr>
      <w:r w:rsidRPr="00FA2D55">
        <w:rPr>
          <w:rFonts w:ascii="Times New Roman" w:hAnsi="Times New Roman"/>
          <w:i/>
          <w:sz w:val="24"/>
          <w:szCs w:val="24"/>
        </w:rPr>
        <w:t xml:space="preserve">                          ton bakha à la broderie.</w:t>
      </w:r>
    </w:p>
    <w:p w:rsidR="00787C64" w:rsidRPr="00FA2D55" w:rsidRDefault="00787C64" w:rsidP="00FE2794">
      <w:pPr>
        <w:jc w:val="both"/>
        <w:rPr>
          <w:rFonts w:ascii="Times New Roman" w:hAnsi="Times New Roman"/>
          <w:i/>
          <w:sz w:val="24"/>
          <w:szCs w:val="24"/>
        </w:rPr>
      </w:pPr>
      <w:r w:rsidRPr="00FA2D55">
        <w:rPr>
          <w:rFonts w:ascii="Times New Roman" w:hAnsi="Times New Roman"/>
          <w:i/>
          <w:sz w:val="24"/>
          <w:szCs w:val="24"/>
        </w:rPr>
        <w:t xml:space="preserve">                           Ta mise est fonction  de ces trois espaces dans lesquels elle prend forme et </w:t>
      </w:r>
    </w:p>
    <w:p w:rsidR="00787C64" w:rsidRPr="00FA2D55" w:rsidRDefault="00787C64" w:rsidP="00FE2794">
      <w:pPr>
        <w:jc w:val="both"/>
        <w:rPr>
          <w:rFonts w:ascii="Times New Roman" w:hAnsi="Times New Roman"/>
          <w:i/>
          <w:sz w:val="24"/>
          <w:szCs w:val="24"/>
        </w:rPr>
      </w:pPr>
      <w:r w:rsidRPr="00FA2D55">
        <w:rPr>
          <w:rFonts w:ascii="Times New Roman" w:hAnsi="Times New Roman"/>
          <w:i/>
          <w:sz w:val="24"/>
          <w:szCs w:val="24"/>
        </w:rPr>
        <w:lastRenderedPageBreak/>
        <w:t xml:space="preserve">                           harmonie .Il existe un quatrième dont je ne sais rien. Il a pour dimension </w:t>
      </w:r>
    </w:p>
    <w:p w:rsidR="00787C64" w:rsidRDefault="00787C64" w:rsidP="00FE2794">
      <w:pPr>
        <w:jc w:val="both"/>
        <w:rPr>
          <w:rFonts w:ascii="Times New Roman" w:hAnsi="Times New Roman"/>
          <w:i/>
          <w:sz w:val="24"/>
          <w:szCs w:val="24"/>
        </w:rPr>
      </w:pPr>
      <w:r w:rsidRPr="00FA2D55">
        <w:rPr>
          <w:rFonts w:ascii="Times New Roman" w:hAnsi="Times New Roman"/>
          <w:i/>
          <w:sz w:val="24"/>
          <w:szCs w:val="24"/>
        </w:rPr>
        <w:t xml:space="preserve">                           l’inouï qui aveugle le sens.</w:t>
      </w:r>
      <w:r w:rsidRPr="00FA2D55">
        <w:rPr>
          <w:rStyle w:val="Appelnotedebasdep"/>
          <w:rFonts w:ascii="Times New Roman" w:hAnsi="Times New Roman"/>
          <w:i/>
          <w:sz w:val="24"/>
          <w:szCs w:val="24"/>
        </w:rPr>
        <w:footnoteReference w:id="17"/>
      </w:r>
    </w:p>
    <w:p w:rsidR="00787C64" w:rsidRDefault="00787C64" w:rsidP="00FE2794">
      <w:pPr>
        <w:jc w:val="both"/>
        <w:rPr>
          <w:rFonts w:ascii="Times New Roman" w:hAnsi="Times New Roman"/>
          <w:sz w:val="24"/>
          <w:szCs w:val="24"/>
        </w:rPr>
      </w:pPr>
      <w:r>
        <w:rPr>
          <w:rFonts w:ascii="Times New Roman" w:hAnsi="Times New Roman"/>
          <w:sz w:val="24"/>
          <w:szCs w:val="24"/>
        </w:rPr>
        <w:t>Si toutes les femmes et toutes les amours évoquées jusque-là demeurent souvent anonymes, ce passage dévoile sans aucune réserve la femme du poète.</w:t>
      </w:r>
    </w:p>
    <w:p w:rsidR="00787C64" w:rsidRDefault="00787C64" w:rsidP="00FE2794">
      <w:pPr>
        <w:jc w:val="both"/>
        <w:rPr>
          <w:rFonts w:ascii="Times New Roman" w:hAnsi="Times New Roman"/>
          <w:sz w:val="24"/>
          <w:szCs w:val="24"/>
        </w:rPr>
      </w:pPr>
      <w:r>
        <w:rPr>
          <w:rFonts w:ascii="Times New Roman" w:hAnsi="Times New Roman"/>
          <w:sz w:val="24"/>
          <w:szCs w:val="24"/>
        </w:rPr>
        <w:t xml:space="preserve">L’inspiration de ce poème n’est pas née dans un cadre universitaire ou au cours d’un voyage dans les grandes étendues sablonneuses de la Mauritanie, mais dans la concession familiale où le poète scrute attentivement les mouvements de sa femme, la couleur du boubou et la forme de ses coutures. Différents passages du poème nous révèlent cette vérité : « fine et minutieuse… », « Ta mise est toujours superbe et variée. Superbe lorsque tu te rends au travail. Intime lorsque tu te détends chez toi. » « …Tu étais la Grande Royale majestueuse dans ton bakha à la broderie fine et minutieuse ».Avec ce dernier vers,  la veuve du poète se singularisa, elle est désormais décrite sous des traits particuliers. Le </w:t>
      </w:r>
      <w:r w:rsidRPr="00940940">
        <w:rPr>
          <w:rFonts w:ascii="Times New Roman" w:hAnsi="Times New Roman"/>
          <w:i/>
          <w:sz w:val="24"/>
          <w:szCs w:val="24"/>
        </w:rPr>
        <w:t>bakha</w:t>
      </w:r>
      <w:r>
        <w:rPr>
          <w:rFonts w:ascii="Times New Roman" w:hAnsi="Times New Roman"/>
          <w:sz w:val="24"/>
          <w:szCs w:val="24"/>
        </w:rPr>
        <w:t xml:space="preserve"> est une couleur prisée de femmes mauritaniennes et kaédiennes en particulier. Les grandes occasions comme  les fêtes religieuses, les mariages et baptêmes  favorisent  cet habillement hautement symbolique en milieu soninké.</w:t>
      </w:r>
      <w:r>
        <w:rPr>
          <w:rStyle w:val="Appelnotedebasdep"/>
          <w:rFonts w:ascii="Times New Roman" w:hAnsi="Times New Roman"/>
          <w:sz w:val="24"/>
          <w:szCs w:val="24"/>
        </w:rPr>
        <w:footnoteReference w:id="18"/>
      </w:r>
      <w:r>
        <w:rPr>
          <w:rFonts w:ascii="Times New Roman" w:hAnsi="Times New Roman"/>
          <w:sz w:val="24"/>
          <w:szCs w:val="24"/>
        </w:rPr>
        <w:t>La poésie est ici réalité donc dans le sillage du roman balzacien ou stendhalien : une peinture objective de la société sous ses différents angles.</w:t>
      </w:r>
    </w:p>
    <w:p w:rsidR="00787C64" w:rsidRDefault="00787C64" w:rsidP="00FE2794">
      <w:pPr>
        <w:jc w:val="both"/>
        <w:rPr>
          <w:rFonts w:ascii="Times New Roman" w:hAnsi="Times New Roman"/>
          <w:sz w:val="24"/>
          <w:szCs w:val="24"/>
        </w:rPr>
      </w:pPr>
      <w:r>
        <w:rPr>
          <w:rFonts w:ascii="Times New Roman" w:hAnsi="Times New Roman"/>
          <w:sz w:val="24"/>
          <w:szCs w:val="24"/>
        </w:rPr>
        <w:t xml:space="preserve">  Par ailleurs, une autre analogie du poème interpelle le lecteur, il s’agit de la figure de « la Grande Royale », héroïne et personnage emblématique du classique roman de Cheikh Hamidou Kane. On comprend bien cette comparaison entre les deux femmes. La Grande Royale exerça une influence notoire sur son grand frère au sujet de l’éducation du jeune Samba Diallo, donc une femme émancipée qui participa activement au développement de la cité. La veuve de notre poète est gynécologue, donc un statut symboliquement et socialement valorisant en ces années quatre-vingt-dix où la femme peinait à trouver sa voie dans la société mauritanienne.</w:t>
      </w:r>
    </w:p>
    <w:p w:rsidR="00787C64" w:rsidRDefault="00787C64" w:rsidP="00540C05">
      <w:pPr>
        <w:jc w:val="both"/>
        <w:rPr>
          <w:rFonts w:ascii="Times New Roman" w:hAnsi="Times New Roman"/>
          <w:sz w:val="24"/>
          <w:szCs w:val="24"/>
        </w:rPr>
      </w:pPr>
      <w:r>
        <w:rPr>
          <w:rFonts w:ascii="Times New Roman" w:hAnsi="Times New Roman"/>
          <w:sz w:val="24"/>
          <w:szCs w:val="24"/>
        </w:rPr>
        <w:t xml:space="preserve">    En outre, l’intertextualité est une poétique chère à Diagana.Le tercet qui suit en est une autre preuve :</w:t>
      </w:r>
    </w:p>
    <w:p w:rsidR="00787C64" w:rsidRPr="00913FEB" w:rsidRDefault="00787C64" w:rsidP="00540C05">
      <w:pPr>
        <w:jc w:val="both"/>
        <w:rPr>
          <w:rFonts w:ascii="Times New Roman" w:hAnsi="Times New Roman"/>
          <w:i/>
          <w:sz w:val="24"/>
          <w:szCs w:val="24"/>
        </w:rPr>
      </w:pPr>
      <w:r w:rsidRPr="00913FEB">
        <w:rPr>
          <w:rFonts w:ascii="Times New Roman" w:hAnsi="Times New Roman"/>
          <w:i/>
          <w:sz w:val="24"/>
          <w:szCs w:val="24"/>
        </w:rPr>
        <w:t>Surréel tes yeux !</w:t>
      </w:r>
    </w:p>
    <w:p w:rsidR="00787C64" w:rsidRPr="00913FEB" w:rsidRDefault="00787C64" w:rsidP="00540C05">
      <w:pPr>
        <w:jc w:val="both"/>
        <w:rPr>
          <w:rFonts w:ascii="Times New Roman" w:hAnsi="Times New Roman"/>
          <w:i/>
          <w:sz w:val="24"/>
          <w:szCs w:val="24"/>
        </w:rPr>
      </w:pPr>
      <w:r w:rsidRPr="00913FEB">
        <w:rPr>
          <w:rFonts w:ascii="Times New Roman" w:hAnsi="Times New Roman"/>
          <w:i/>
          <w:sz w:val="24"/>
          <w:szCs w:val="24"/>
        </w:rPr>
        <w:t xml:space="preserve">                       Que l’orage qui s’y lève m’emporte</w:t>
      </w:r>
    </w:p>
    <w:p w:rsidR="00787C64" w:rsidRDefault="00787C64" w:rsidP="00540C05">
      <w:pPr>
        <w:jc w:val="both"/>
        <w:rPr>
          <w:rFonts w:ascii="Times New Roman" w:hAnsi="Times New Roman"/>
          <w:i/>
          <w:sz w:val="24"/>
          <w:szCs w:val="24"/>
        </w:rPr>
      </w:pPr>
      <w:r w:rsidRPr="00913FEB">
        <w:rPr>
          <w:rFonts w:ascii="Times New Roman" w:hAnsi="Times New Roman"/>
          <w:i/>
          <w:sz w:val="24"/>
          <w:szCs w:val="24"/>
        </w:rPr>
        <w:t xml:space="preserve">                       Je veux mourir de mort enivrante.</w:t>
      </w:r>
      <w:r w:rsidRPr="00913FEB">
        <w:rPr>
          <w:rStyle w:val="Appelnotedebasdep"/>
          <w:rFonts w:ascii="Times New Roman" w:hAnsi="Times New Roman"/>
          <w:i/>
          <w:sz w:val="24"/>
          <w:szCs w:val="24"/>
        </w:rPr>
        <w:footnoteReference w:id="19"/>
      </w:r>
    </w:p>
    <w:p w:rsidR="00787C64" w:rsidRDefault="00787C64" w:rsidP="00540C05">
      <w:pPr>
        <w:jc w:val="both"/>
        <w:rPr>
          <w:rFonts w:ascii="Times New Roman" w:hAnsi="Times New Roman"/>
          <w:sz w:val="24"/>
          <w:szCs w:val="24"/>
        </w:rPr>
      </w:pPr>
      <w:r>
        <w:rPr>
          <w:rFonts w:ascii="Times New Roman" w:hAnsi="Times New Roman"/>
          <w:sz w:val="24"/>
          <w:szCs w:val="24"/>
        </w:rPr>
        <w:t>Nous trouvons les mêmes accents poétiques chez Aragon à l’adresse d’Elsa. C’est le lieu de saluer une écriture qui est à l’écoute de la littérature.</w:t>
      </w:r>
    </w:p>
    <w:p w:rsidR="00787C64" w:rsidRDefault="00787C64" w:rsidP="00540C05">
      <w:pPr>
        <w:jc w:val="both"/>
        <w:rPr>
          <w:rFonts w:ascii="Times New Roman" w:hAnsi="Times New Roman"/>
          <w:sz w:val="24"/>
          <w:szCs w:val="24"/>
        </w:rPr>
      </w:pPr>
    </w:p>
    <w:p w:rsidR="00787C64" w:rsidRDefault="00787C64" w:rsidP="00540C05">
      <w:pPr>
        <w:jc w:val="both"/>
        <w:rPr>
          <w:rFonts w:ascii="Times New Roman" w:hAnsi="Times New Roman"/>
          <w:i/>
          <w:sz w:val="24"/>
          <w:szCs w:val="24"/>
        </w:rPr>
      </w:pPr>
      <w:r>
        <w:rPr>
          <w:rFonts w:ascii="Times New Roman" w:hAnsi="Times New Roman"/>
          <w:sz w:val="24"/>
          <w:szCs w:val="24"/>
        </w:rPr>
        <w:t xml:space="preserve">             Si le thème de l’amour est itératif dans les deux recueils, il n’en demeure pas moins que d’autres thèmes y restent très symboliques. Le « désamour » par exemple y a aussi sa </w:t>
      </w:r>
      <w:r>
        <w:rPr>
          <w:rFonts w:ascii="Times New Roman" w:hAnsi="Times New Roman"/>
          <w:sz w:val="24"/>
          <w:szCs w:val="24"/>
        </w:rPr>
        <w:lastRenderedPageBreak/>
        <w:t>place. Comme nous l’évoquions plus haut, les couples antithétiques sont régulièrement abordés dans les textes.</w:t>
      </w:r>
    </w:p>
    <w:p w:rsidR="00787C64" w:rsidRDefault="00787C64" w:rsidP="00D216CE">
      <w:pPr>
        <w:pStyle w:val="Paragraphedeliste"/>
        <w:numPr>
          <w:ilvl w:val="0"/>
          <w:numId w:val="1"/>
        </w:numPr>
        <w:jc w:val="both"/>
        <w:rPr>
          <w:rFonts w:ascii="Times New Roman" w:hAnsi="Times New Roman"/>
          <w:sz w:val="24"/>
          <w:szCs w:val="24"/>
        </w:rPr>
      </w:pPr>
      <w:r>
        <w:rPr>
          <w:rFonts w:ascii="Times New Roman" w:hAnsi="Times New Roman"/>
          <w:sz w:val="24"/>
          <w:szCs w:val="24"/>
        </w:rPr>
        <w:t>Désamour</w:t>
      </w:r>
    </w:p>
    <w:p w:rsidR="00787C64" w:rsidRDefault="00787C64" w:rsidP="00D216CE">
      <w:pPr>
        <w:jc w:val="both"/>
        <w:rPr>
          <w:rFonts w:ascii="Times New Roman" w:hAnsi="Times New Roman"/>
          <w:sz w:val="24"/>
          <w:szCs w:val="24"/>
        </w:rPr>
      </w:pPr>
      <w:r>
        <w:rPr>
          <w:rFonts w:ascii="Times New Roman" w:hAnsi="Times New Roman"/>
          <w:sz w:val="24"/>
          <w:szCs w:val="24"/>
        </w:rPr>
        <w:t xml:space="preserve">Après un temps de concorde, d’amour, de fraternité et d’amitié, le contexte politique mauritanien des années quatre-vingt  édifia deux Etats dans un Etat. Une politique ségrégationniste, discriminatoire, raciste, sanguinaire  fut mise en œuvre et la population noire vivant sur la vallée du fleuve Sénégal fut massacrée, son élite décimée, les rescapés ont été contraints à l’exil. Cette page sombre de l’histoire nationale  affecta tous les niveaux de la vie sociale et politique. L’amour a fait place au désamour. Plusieurs auteurs  mirent cette douloureuse épreuve au cœur de leurs œuvres. Nous pensons ici à Boye Alassane Harouna dans </w:t>
      </w:r>
      <w:r w:rsidRPr="007650AD">
        <w:rPr>
          <w:rFonts w:ascii="Times New Roman" w:hAnsi="Times New Roman"/>
          <w:i/>
          <w:sz w:val="24"/>
          <w:szCs w:val="24"/>
        </w:rPr>
        <w:t>J’étais à Oualata ou le racisme d’Etat en Mauritanie</w:t>
      </w:r>
      <w:r>
        <w:rPr>
          <w:rFonts w:ascii="Times New Roman" w:hAnsi="Times New Roman"/>
          <w:sz w:val="24"/>
          <w:szCs w:val="24"/>
        </w:rPr>
        <w:t xml:space="preserve"> (Paris, Harmattan, 1999), à Mouhamadou Sy (</w:t>
      </w:r>
      <w:r w:rsidRPr="007650AD">
        <w:rPr>
          <w:rFonts w:ascii="Times New Roman" w:hAnsi="Times New Roman"/>
          <w:i/>
          <w:sz w:val="24"/>
          <w:szCs w:val="24"/>
        </w:rPr>
        <w:t>l’Enfer d’Inal</w:t>
      </w:r>
      <w:r>
        <w:rPr>
          <w:rFonts w:ascii="Times New Roman" w:hAnsi="Times New Roman"/>
          <w:sz w:val="24"/>
          <w:szCs w:val="24"/>
        </w:rPr>
        <w:t xml:space="preserve">, Paris, Harmattan, 2000). </w:t>
      </w:r>
      <w:r w:rsidRPr="00481C23">
        <w:rPr>
          <w:rFonts w:ascii="Times New Roman" w:hAnsi="Times New Roman"/>
          <w:i/>
          <w:sz w:val="24"/>
          <w:szCs w:val="24"/>
        </w:rPr>
        <w:t xml:space="preserve">Notules de rêve pour une symphonieamoureuse </w:t>
      </w:r>
      <w:r w:rsidRPr="00481C23">
        <w:rPr>
          <w:rFonts w:ascii="Times New Roman" w:hAnsi="Times New Roman"/>
          <w:sz w:val="24"/>
          <w:szCs w:val="24"/>
        </w:rPr>
        <w:t xml:space="preserve">et </w:t>
      </w:r>
      <w:r w:rsidRPr="00481C23">
        <w:rPr>
          <w:rFonts w:ascii="Times New Roman" w:hAnsi="Times New Roman"/>
          <w:i/>
          <w:sz w:val="24"/>
          <w:szCs w:val="24"/>
        </w:rPr>
        <w:t>Cherguiya (Odes lyriques à une femme du Sahel</w:t>
      </w:r>
      <w:r>
        <w:rPr>
          <w:rFonts w:ascii="Times New Roman" w:hAnsi="Times New Roman"/>
          <w:sz w:val="24"/>
          <w:szCs w:val="24"/>
        </w:rPr>
        <w:t>) s’inscrivirent dans cette perspective où le poète s’arrêta sur cette période sinistre, exprimant sa douleur en ces termes :</w:t>
      </w:r>
    </w:p>
    <w:p w:rsidR="00787C64" w:rsidRPr="003E4CAD" w:rsidRDefault="00787C64" w:rsidP="00D216CE">
      <w:pPr>
        <w:jc w:val="both"/>
        <w:rPr>
          <w:rFonts w:ascii="Times New Roman" w:hAnsi="Times New Roman"/>
          <w:i/>
          <w:sz w:val="24"/>
          <w:szCs w:val="24"/>
        </w:rPr>
      </w:pPr>
      <w:r w:rsidRPr="003E4CAD">
        <w:rPr>
          <w:rFonts w:ascii="Times New Roman" w:hAnsi="Times New Roman"/>
          <w:i/>
          <w:sz w:val="24"/>
          <w:szCs w:val="24"/>
        </w:rPr>
        <w:t xml:space="preserve">           Dites-moi comment est ce peuple de mon pays dont on me dit qu’il existe quelque part et que je n’ai jamais rencontré.</w:t>
      </w:r>
    </w:p>
    <w:p w:rsidR="00787C64" w:rsidRPr="003E4CAD" w:rsidRDefault="00787C64" w:rsidP="00D216CE">
      <w:pPr>
        <w:jc w:val="both"/>
        <w:rPr>
          <w:rFonts w:ascii="Times New Roman" w:hAnsi="Times New Roman"/>
          <w:i/>
          <w:sz w:val="24"/>
          <w:szCs w:val="24"/>
        </w:rPr>
      </w:pPr>
      <w:r w:rsidRPr="003E4CAD">
        <w:rPr>
          <w:rFonts w:ascii="Times New Roman" w:hAnsi="Times New Roman"/>
          <w:i/>
          <w:sz w:val="24"/>
          <w:szCs w:val="24"/>
        </w:rPr>
        <w:t>Dites-moi comment sont ces peuples de mon pays dont on me dit qu’ils ont disparu et qui sont sans traces.</w:t>
      </w:r>
    </w:p>
    <w:p w:rsidR="00787C64" w:rsidRPr="003E4CAD" w:rsidRDefault="00787C64" w:rsidP="00D216CE">
      <w:pPr>
        <w:jc w:val="both"/>
        <w:rPr>
          <w:rFonts w:ascii="Times New Roman" w:hAnsi="Times New Roman"/>
          <w:i/>
          <w:sz w:val="24"/>
          <w:szCs w:val="24"/>
        </w:rPr>
      </w:pPr>
      <w:r w:rsidRPr="003E4CAD">
        <w:rPr>
          <w:rFonts w:ascii="Times New Roman" w:hAnsi="Times New Roman"/>
          <w:i/>
          <w:sz w:val="24"/>
          <w:szCs w:val="24"/>
        </w:rPr>
        <w:t>Dites-moi comment sont ces peuples de mon pays avec lesquels je vis et dont je ne sais rien.</w:t>
      </w:r>
    </w:p>
    <w:p w:rsidR="00787C64" w:rsidRPr="003E4CAD" w:rsidRDefault="00787C64" w:rsidP="00D216CE">
      <w:pPr>
        <w:jc w:val="both"/>
        <w:rPr>
          <w:rFonts w:ascii="Times New Roman" w:hAnsi="Times New Roman"/>
          <w:i/>
          <w:sz w:val="24"/>
          <w:szCs w:val="24"/>
        </w:rPr>
      </w:pPr>
      <w:r w:rsidRPr="003E4CAD">
        <w:rPr>
          <w:rFonts w:ascii="Times New Roman" w:hAnsi="Times New Roman"/>
          <w:i/>
          <w:sz w:val="24"/>
          <w:szCs w:val="24"/>
        </w:rPr>
        <w:t>Dites-moi comment vous exprimer ma souffrance, ma souffrance de l’altérité impossible, ma souffrance de l’indifférence hostile, ma souffrance de la surdité communicative, ma souffrance d’entendre de beaux chants sans y prêter oreille, ma souffrance de voir des beautés sans daigner les regarder, ma souffrance d’ignorer la souffrance dans l’autre, cette souffrance en moi.</w:t>
      </w:r>
    </w:p>
    <w:p w:rsidR="00787C64" w:rsidRDefault="00787C64" w:rsidP="00D216CE">
      <w:pPr>
        <w:jc w:val="both"/>
        <w:rPr>
          <w:rFonts w:ascii="Times New Roman" w:hAnsi="Times New Roman"/>
          <w:sz w:val="24"/>
          <w:szCs w:val="24"/>
        </w:rPr>
      </w:pPr>
      <w:r w:rsidRPr="003E4CAD">
        <w:rPr>
          <w:rFonts w:ascii="Times New Roman" w:hAnsi="Times New Roman"/>
          <w:i/>
          <w:sz w:val="24"/>
          <w:szCs w:val="24"/>
        </w:rPr>
        <w:t>Dites-moi comment aimer dans cet étrange pays, comment dans ce pays étrange aimer.</w:t>
      </w:r>
      <w:r w:rsidRPr="003E4CAD">
        <w:rPr>
          <w:rStyle w:val="Appelnotedebasdep"/>
          <w:rFonts w:ascii="Times New Roman" w:hAnsi="Times New Roman"/>
          <w:i/>
          <w:sz w:val="24"/>
          <w:szCs w:val="24"/>
        </w:rPr>
        <w:footnoteReference w:id="20"/>
      </w:r>
    </w:p>
    <w:p w:rsidR="00787C64" w:rsidRDefault="00787C64" w:rsidP="00D216CE">
      <w:pPr>
        <w:jc w:val="both"/>
        <w:rPr>
          <w:rFonts w:ascii="Times New Roman" w:hAnsi="Times New Roman"/>
          <w:sz w:val="24"/>
          <w:szCs w:val="24"/>
        </w:rPr>
      </w:pPr>
      <w:r>
        <w:rPr>
          <w:rFonts w:ascii="Times New Roman" w:hAnsi="Times New Roman"/>
          <w:sz w:val="24"/>
          <w:szCs w:val="24"/>
        </w:rPr>
        <w:t xml:space="preserve">La souffrance du poète fut aussi la souffrance d’un peuple meurtri par des années d’affrontements directs et indirects. Les années de braise (1986-1991)  plongèrent  ce pays dans une crise sociale qui restera dans les archives. Les uns sont montés contre les autres, le Sud (« les gens du fleuve ») (Jean-Christophe Victor, </w:t>
      </w:r>
      <w:r w:rsidRPr="00712914">
        <w:rPr>
          <w:rFonts w:ascii="Times New Roman" w:hAnsi="Times New Roman"/>
          <w:i/>
          <w:sz w:val="24"/>
          <w:szCs w:val="24"/>
        </w:rPr>
        <w:t>Le Dessous des cartes, « Le Saharaoccidental : le referendum impossible</w:t>
      </w:r>
      <w:r>
        <w:rPr>
          <w:rFonts w:ascii="Times New Roman" w:hAnsi="Times New Roman"/>
          <w:sz w:val="24"/>
          <w:szCs w:val="24"/>
        </w:rPr>
        <w:t xml:space="preserve">, 1999)  fut militarisé, la peur  gagna les paisibles bergers et paysans, la confiance fit place à la méfiance. Au Nord où vécurent  des peuples d’anciens nomades arabo-berbères (« fils des nuages ») furent dans une parfaite quiétude. Cette situation résulta d’une volonté politique du « Grand despote », c’est-à-dire du </w:t>
      </w:r>
      <w:r w:rsidRPr="007B6279">
        <w:rPr>
          <w:rFonts w:ascii="Times New Roman" w:hAnsi="Times New Roman"/>
          <w:i/>
          <w:sz w:val="24"/>
          <w:szCs w:val="24"/>
        </w:rPr>
        <w:t>Tayisme</w:t>
      </w:r>
      <w:r>
        <w:rPr>
          <w:rStyle w:val="Appelnotedebasdep"/>
          <w:rFonts w:ascii="Times New Roman" w:hAnsi="Times New Roman"/>
          <w:i/>
          <w:sz w:val="24"/>
          <w:szCs w:val="24"/>
        </w:rPr>
        <w:footnoteReference w:id="21"/>
      </w:r>
      <w:r>
        <w:rPr>
          <w:rFonts w:ascii="Times New Roman" w:hAnsi="Times New Roman"/>
          <w:sz w:val="24"/>
          <w:szCs w:val="24"/>
        </w:rPr>
        <w:t xml:space="preserve"> autocratique.</w:t>
      </w:r>
    </w:p>
    <w:p w:rsidR="00787C64" w:rsidRDefault="00787C64" w:rsidP="00D216CE">
      <w:pPr>
        <w:jc w:val="both"/>
        <w:rPr>
          <w:rFonts w:ascii="Times New Roman" w:hAnsi="Times New Roman"/>
          <w:sz w:val="24"/>
          <w:szCs w:val="24"/>
        </w:rPr>
      </w:pPr>
      <w:r>
        <w:rPr>
          <w:rFonts w:ascii="Times New Roman" w:hAnsi="Times New Roman"/>
          <w:sz w:val="24"/>
          <w:szCs w:val="24"/>
        </w:rPr>
        <w:lastRenderedPageBreak/>
        <w:t xml:space="preserve">Cette soif de l’altérité dont les poèmes de Diagana se font écho est une des tristes réalités dont la société mauritanienne souffre. C’est une société divisée. Nous trouvons également les mêmes préoccupations du poète dans </w:t>
      </w:r>
      <w:r w:rsidRPr="00240716">
        <w:rPr>
          <w:rFonts w:ascii="Times New Roman" w:hAnsi="Times New Roman"/>
          <w:i/>
          <w:sz w:val="24"/>
          <w:szCs w:val="24"/>
        </w:rPr>
        <w:t>Cherguiya</w:t>
      </w:r>
      <w:r>
        <w:rPr>
          <w:rFonts w:ascii="Times New Roman" w:hAnsi="Times New Roman"/>
          <w:sz w:val="24"/>
          <w:szCs w:val="24"/>
        </w:rPr>
        <w:t>.Le titre même du recueil est évocateur : « femme de l’Est ».Pour mieux comprendre cette œuvre d’abord littéraire, puis pluridisciplinaire, il importe de la situer dans le « bassin sémantique » de la culture et de l’identité mauritanienne.</w:t>
      </w:r>
    </w:p>
    <w:p w:rsidR="00787C64" w:rsidRDefault="00787C64" w:rsidP="00D216CE">
      <w:pPr>
        <w:jc w:val="both"/>
        <w:rPr>
          <w:rFonts w:ascii="Times New Roman" w:hAnsi="Times New Roman"/>
          <w:sz w:val="24"/>
          <w:szCs w:val="24"/>
        </w:rPr>
      </w:pPr>
      <w:r>
        <w:rPr>
          <w:rFonts w:ascii="Times New Roman" w:hAnsi="Times New Roman"/>
          <w:sz w:val="24"/>
          <w:szCs w:val="24"/>
        </w:rPr>
        <w:t xml:space="preserve">  Loin d’une imagination romancée, le poète mauritanien imprima son discours poétique en s’inspirant du glorieux passé de son pays. Ainsi, Diagana  élut une muse réelle et imaginaire. Elle est réelle dans le passé sans conflit et avec les « saveurs » de brassage, d’hybridisme  et d’altérité et imaginaire dans l’état synchronique  du pays qui  frôla plusieurs fois l’éclatement. En ce sens </w:t>
      </w:r>
      <w:r w:rsidRPr="00942C1E">
        <w:rPr>
          <w:rFonts w:ascii="Times New Roman" w:hAnsi="Times New Roman"/>
          <w:i/>
          <w:sz w:val="24"/>
          <w:szCs w:val="24"/>
        </w:rPr>
        <w:t>Cherguiya</w:t>
      </w:r>
      <w:r>
        <w:rPr>
          <w:rFonts w:ascii="Times New Roman" w:hAnsi="Times New Roman"/>
          <w:sz w:val="24"/>
          <w:szCs w:val="24"/>
        </w:rPr>
        <w:t xml:space="preserve"> reconstruit sur les ruines de l’histoire, du temps et la rencontre une nouvelle société fondée sur l’interculturalité et l’altérité. C’est pourquoi Diagana donna à sa muse idéale plusieurs images, plusieurs visions et plusieurs symboles. A travers elle, le poète dressa le portrait d’une époque avec ses multiples doutes et incertitudes :</w:t>
      </w:r>
    </w:p>
    <w:p w:rsidR="00787C64" w:rsidRDefault="00787C64" w:rsidP="00D216CE">
      <w:pPr>
        <w:jc w:val="both"/>
        <w:rPr>
          <w:rFonts w:ascii="Times New Roman" w:hAnsi="Times New Roman"/>
          <w:sz w:val="24"/>
          <w:szCs w:val="24"/>
        </w:rPr>
      </w:pPr>
    </w:p>
    <w:p w:rsidR="00787C64" w:rsidRDefault="00787C64" w:rsidP="00D43816">
      <w:pPr>
        <w:rPr>
          <w:rFonts w:ascii="Times New Roman" w:hAnsi="Times New Roman"/>
          <w:i/>
          <w:sz w:val="24"/>
          <w:szCs w:val="24"/>
        </w:rPr>
      </w:pPr>
      <w:r>
        <w:rPr>
          <w:rFonts w:ascii="Times New Roman" w:hAnsi="Times New Roman"/>
          <w:i/>
          <w:sz w:val="24"/>
          <w:szCs w:val="24"/>
        </w:rPr>
        <w:t>J’y plonge l’horizon endeuillé d’amours blessés, l’horizon saignant de cœurs meurtris</w:t>
      </w:r>
    </w:p>
    <w:p w:rsidR="00787C64" w:rsidRDefault="00787C64" w:rsidP="00D43816">
      <w:pPr>
        <w:rPr>
          <w:rFonts w:ascii="Times New Roman" w:hAnsi="Times New Roman"/>
          <w:i/>
          <w:sz w:val="24"/>
          <w:szCs w:val="24"/>
        </w:rPr>
      </w:pPr>
      <w:r>
        <w:rPr>
          <w:rFonts w:ascii="Times New Roman" w:hAnsi="Times New Roman"/>
          <w:i/>
          <w:sz w:val="24"/>
          <w:szCs w:val="24"/>
        </w:rPr>
        <w:t xml:space="preserve">                     De ma terre métisse et je rêve. Rêves agités de poésie et de mélodies lointaines.</w:t>
      </w:r>
    </w:p>
    <w:p w:rsidR="00787C64" w:rsidRDefault="00787C64" w:rsidP="00D43816">
      <w:pPr>
        <w:rPr>
          <w:rFonts w:ascii="Times New Roman" w:hAnsi="Times New Roman"/>
          <w:i/>
          <w:sz w:val="24"/>
          <w:szCs w:val="24"/>
        </w:rPr>
      </w:pPr>
    </w:p>
    <w:p w:rsidR="00787C64" w:rsidRDefault="00787C64" w:rsidP="00D43816">
      <w:pPr>
        <w:rPr>
          <w:rFonts w:ascii="Times New Roman" w:hAnsi="Times New Roman"/>
          <w:i/>
          <w:sz w:val="24"/>
          <w:szCs w:val="24"/>
        </w:rPr>
      </w:pPr>
      <w:r>
        <w:rPr>
          <w:rFonts w:ascii="Times New Roman" w:hAnsi="Times New Roman"/>
          <w:i/>
          <w:sz w:val="24"/>
          <w:szCs w:val="24"/>
        </w:rPr>
        <w:t xml:space="preserve">                            Je songe au poète Sid’Abdallah et à la belle Azer, à la tristesse de leur tours </w:t>
      </w:r>
    </w:p>
    <w:p w:rsidR="00787C64" w:rsidRDefault="00787C64" w:rsidP="00D43816">
      <w:pPr>
        <w:rPr>
          <w:rFonts w:ascii="Times New Roman" w:hAnsi="Times New Roman"/>
          <w:i/>
          <w:sz w:val="24"/>
          <w:szCs w:val="24"/>
        </w:rPr>
      </w:pPr>
      <w:r>
        <w:rPr>
          <w:rFonts w:ascii="Times New Roman" w:hAnsi="Times New Roman"/>
          <w:i/>
          <w:sz w:val="24"/>
          <w:szCs w:val="24"/>
        </w:rPr>
        <w:t xml:space="preserve">                             d’orgueil dans Ouadane miroitant d’eau et de sagesse.</w:t>
      </w:r>
    </w:p>
    <w:p w:rsidR="00787C64" w:rsidRDefault="00787C64" w:rsidP="00D43816">
      <w:pPr>
        <w:rPr>
          <w:rFonts w:ascii="Times New Roman" w:hAnsi="Times New Roman"/>
          <w:i/>
          <w:sz w:val="24"/>
          <w:szCs w:val="24"/>
        </w:rPr>
      </w:pPr>
    </w:p>
    <w:p w:rsidR="00787C64" w:rsidRDefault="00787C64" w:rsidP="00D43816">
      <w:pPr>
        <w:rPr>
          <w:rFonts w:ascii="Times New Roman" w:hAnsi="Times New Roman"/>
          <w:i/>
          <w:sz w:val="24"/>
          <w:szCs w:val="24"/>
        </w:rPr>
      </w:pPr>
      <w:r>
        <w:rPr>
          <w:rFonts w:ascii="Times New Roman" w:hAnsi="Times New Roman"/>
          <w:i/>
          <w:sz w:val="24"/>
          <w:szCs w:val="24"/>
        </w:rPr>
        <w:t xml:space="preserve">                            Je songe au poète Adebba, à ses amours nomades, à sa passion ambiguë pour </w:t>
      </w:r>
    </w:p>
    <w:p w:rsidR="00787C64" w:rsidRDefault="00787C64" w:rsidP="00D43816">
      <w:pPr>
        <w:rPr>
          <w:rFonts w:ascii="Times New Roman" w:hAnsi="Times New Roman"/>
          <w:i/>
          <w:sz w:val="24"/>
          <w:szCs w:val="24"/>
        </w:rPr>
      </w:pPr>
      <w:r>
        <w:rPr>
          <w:rFonts w:ascii="Times New Roman" w:hAnsi="Times New Roman"/>
          <w:i/>
          <w:sz w:val="24"/>
          <w:szCs w:val="24"/>
        </w:rPr>
        <w:t>Debbou la Leukweriya, la jeune femme noire, la jeune peule.</w:t>
      </w:r>
      <w:r>
        <w:rPr>
          <w:rStyle w:val="Appelnotedebasdep"/>
          <w:rFonts w:ascii="Times New Roman" w:hAnsi="Times New Roman"/>
          <w:i/>
          <w:sz w:val="24"/>
          <w:szCs w:val="24"/>
        </w:rPr>
        <w:footnoteReference w:id="22"/>
      </w:r>
    </w:p>
    <w:p w:rsidR="00787C64" w:rsidRDefault="00787C64" w:rsidP="00D43816">
      <w:pPr>
        <w:rPr>
          <w:rFonts w:ascii="Times New Roman" w:hAnsi="Times New Roman"/>
          <w:sz w:val="24"/>
          <w:szCs w:val="24"/>
        </w:rPr>
      </w:pPr>
    </w:p>
    <w:p w:rsidR="00787C64" w:rsidRDefault="00787C64" w:rsidP="00D43816">
      <w:pPr>
        <w:rPr>
          <w:rFonts w:ascii="Times New Roman" w:hAnsi="Times New Roman"/>
          <w:sz w:val="24"/>
          <w:szCs w:val="24"/>
        </w:rPr>
      </w:pPr>
      <w:r>
        <w:rPr>
          <w:rFonts w:ascii="Times New Roman" w:hAnsi="Times New Roman"/>
          <w:sz w:val="24"/>
          <w:szCs w:val="24"/>
        </w:rPr>
        <w:t xml:space="preserve">           La terre « métisse » est désormais synonyme de « terre brulée ».La Mauritanie qu’évoqua le poète ici est une victime de l’exclusion des uns par les autres. Par cette intertextualité  incarnée par les poètes Sid’Abdallah et Adebba, le poète exprima la nostalgie et  le regret. En effet, l’amour et la complicité qui unirent autrefois ces hommes et ces femmes ne sont désormais que des lointains souvenirs.  Racisme- Haine-  Exclusion  risquent de remplacer la devise nationale « Honneur-Fraternité-Justice ». La poétique de la mémoire devint alors un enjeu pour comparer la Mauritanie d’hier et celle d’aujourd’hui.</w:t>
      </w:r>
    </w:p>
    <w:p w:rsidR="00787C64" w:rsidRDefault="00787C64" w:rsidP="00D43816">
      <w:pPr>
        <w:rPr>
          <w:rFonts w:ascii="Times New Roman" w:hAnsi="Times New Roman"/>
          <w:sz w:val="24"/>
          <w:szCs w:val="24"/>
        </w:rPr>
      </w:pPr>
    </w:p>
    <w:p w:rsidR="00787C64" w:rsidRDefault="00787C64" w:rsidP="00D43816">
      <w:pPr>
        <w:rPr>
          <w:rFonts w:ascii="Times New Roman" w:hAnsi="Times New Roman"/>
          <w:sz w:val="24"/>
          <w:szCs w:val="24"/>
        </w:rPr>
      </w:pPr>
    </w:p>
    <w:p w:rsidR="00787C64" w:rsidRDefault="00787C64" w:rsidP="00D43816">
      <w:pPr>
        <w:rPr>
          <w:rFonts w:ascii="Times New Roman" w:hAnsi="Times New Roman"/>
          <w:sz w:val="24"/>
          <w:szCs w:val="24"/>
        </w:rPr>
      </w:pPr>
      <w:r>
        <w:rPr>
          <w:rFonts w:ascii="Times New Roman" w:hAnsi="Times New Roman"/>
          <w:sz w:val="24"/>
          <w:szCs w:val="24"/>
        </w:rPr>
        <w:t xml:space="preserve">            3. La rencontre avec l’Autre</w:t>
      </w:r>
    </w:p>
    <w:p w:rsidR="00787C64" w:rsidRDefault="00787C64" w:rsidP="00D43816">
      <w:pPr>
        <w:rPr>
          <w:rFonts w:ascii="Times New Roman" w:hAnsi="Times New Roman"/>
          <w:sz w:val="24"/>
          <w:szCs w:val="24"/>
        </w:rPr>
      </w:pPr>
    </w:p>
    <w:p w:rsidR="00787C64" w:rsidRDefault="00787C64" w:rsidP="00D43816">
      <w:pPr>
        <w:rPr>
          <w:rFonts w:ascii="Times New Roman" w:hAnsi="Times New Roman"/>
          <w:sz w:val="24"/>
          <w:szCs w:val="24"/>
        </w:rPr>
      </w:pPr>
      <w:r>
        <w:rPr>
          <w:rFonts w:ascii="Times New Roman" w:hAnsi="Times New Roman"/>
          <w:sz w:val="24"/>
          <w:szCs w:val="24"/>
        </w:rPr>
        <w:t xml:space="preserve">Construits avec un regard altéritaire, les deux recueils  se situent à la croisée des hommes  et des cultures. Les espaces et les actants humains justifient cette philosophie (altérité).Si l’Occident et les îles dominent les premières pages de </w:t>
      </w:r>
      <w:r w:rsidRPr="00CE5274">
        <w:rPr>
          <w:rFonts w:ascii="Times New Roman" w:hAnsi="Times New Roman"/>
          <w:i/>
          <w:sz w:val="24"/>
          <w:szCs w:val="24"/>
        </w:rPr>
        <w:t>Notules de rêves pour une symphonieamoureuse</w:t>
      </w:r>
      <w:r>
        <w:rPr>
          <w:rFonts w:ascii="Times New Roman" w:hAnsi="Times New Roman"/>
          <w:sz w:val="24"/>
          <w:szCs w:val="24"/>
        </w:rPr>
        <w:t>, ici, c’est le monde arabe qui est nommé avec ses grandes voix musicales. Cette poétique s’inscrit toujours dans la thématique de l’amour, mais cette fois, elle est spécifiée. En effet une région devient l’horizon poétique. Ainsi, la poésie devient descriptive au point de concurrencer les auteurs réalistes du XIX ème siècle français. L’élue du cœur n’est plus une africaine, ni une indienne, mais une arabe. C’est ainsi que nous avons souligné la présence d’un trombinoscope dans le texte, une galerie d’images qui sillonne le recueil. Ces florilèges de voix d’hommes, de femmes et de terres ne sont que le résultat  de la conception de la poésie et de la littérature en général chez Diagana.Le verset qui suit en est une illustration :</w:t>
      </w:r>
    </w:p>
    <w:p w:rsidR="00787C64" w:rsidRDefault="00787C64" w:rsidP="00D43816">
      <w:pPr>
        <w:rPr>
          <w:rFonts w:ascii="Times New Roman" w:hAnsi="Times New Roman"/>
          <w:sz w:val="24"/>
          <w:szCs w:val="24"/>
        </w:rPr>
      </w:pPr>
    </w:p>
    <w:p w:rsidR="00787C64" w:rsidRDefault="00787C64" w:rsidP="00D43816">
      <w:pPr>
        <w:rPr>
          <w:rFonts w:ascii="Times New Roman" w:hAnsi="Times New Roman"/>
          <w:sz w:val="24"/>
          <w:szCs w:val="24"/>
        </w:rPr>
      </w:pP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Bien –aimée aux tresses rebelles</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Entends-tu les battements sourds</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De mon âme esseulée ?</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Nuit maghrébine d’où perlent</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Les trémulations de la voix chaude</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D’Oum Koulthoum et de Fairouz</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D’Asmahân et d’Abdel Halim</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Nuit maghrébine</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Nuit fine aux postures lascives</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Cesse de verser dans mon cœur</w:t>
      </w:r>
    </w:p>
    <w:p w:rsidR="00787C64" w:rsidRDefault="00787C64" w:rsidP="00D43816">
      <w:pPr>
        <w:rPr>
          <w:rFonts w:ascii="Times New Roman" w:hAnsi="Times New Roman"/>
          <w:sz w:val="24"/>
          <w:szCs w:val="24"/>
        </w:rPr>
      </w:pPr>
      <w:r w:rsidRPr="00966071">
        <w:rPr>
          <w:rFonts w:ascii="Times New Roman" w:hAnsi="Times New Roman"/>
          <w:i/>
          <w:sz w:val="24"/>
          <w:szCs w:val="24"/>
        </w:rPr>
        <w:t xml:space="preserve">                                     Les tourments de l’absence</w:t>
      </w:r>
      <w:r>
        <w:rPr>
          <w:rFonts w:ascii="Times New Roman" w:hAnsi="Times New Roman"/>
          <w:sz w:val="24"/>
          <w:szCs w:val="24"/>
        </w:rPr>
        <w:t>.</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Bien –aimée aux tresses rebelles</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Ma belle aux jambes de gazelle</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Pourquoi ne réponds-tu ?</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lastRenderedPageBreak/>
        <w:t xml:space="preserve">                                  A mon douloureux appel ?</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Dis pourquoi ce silence morbide</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Cet insidieux silence</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Tel une arête, dans ma gorge, fixée ?</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Est-ce le silence, prélude à une lancinante rupture ?</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Est-ce le silence du regard</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Qui scrute</w:t>
      </w:r>
    </w:p>
    <w:p w:rsidR="00787C64" w:rsidRPr="00966071" w:rsidRDefault="00787C64" w:rsidP="00D43816">
      <w:pPr>
        <w:rPr>
          <w:rFonts w:ascii="Times New Roman" w:hAnsi="Times New Roman"/>
          <w:i/>
          <w:sz w:val="24"/>
          <w:szCs w:val="24"/>
        </w:rPr>
      </w:pPr>
      <w:r w:rsidRPr="00966071">
        <w:rPr>
          <w:rFonts w:ascii="Times New Roman" w:hAnsi="Times New Roman"/>
          <w:i/>
          <w:sz w:val="24"/>
          <w:szCs w:val="24"/>
        </w:rPr>
        <w:t xml:space="preserve">                                   Les profondeurs abyssales de la nuit insondable ?</w:t>
      </w:r>
      <w:r w:rsidRPr="00966071">
        <w:rPr>
          <w:rStyle w:val="Appelnotedebasdep"/>
          <w:rFonts w:ascii="Times New Roman" w:hAnsi="Times New Roman"/>
          <w:i/>
          <w:sz w:val="24"/>
          <w:szCs w:val="24"/>
        </w:rPr>
        <w:footnoteReference w:id="23"/>
      </w:r>
    </w:p>
    <w:p w:rsidR="00787C64" w:rsidRDefault="00787C64" w:rsidP="00D43816">
      <w:pPr>
        <w:rPr>
          <w:rFonts w:ascii="Times New Roman" w:hAnsi="Times New Roman"/>
          <w:sz w:val="24"/>
          <w:szCs w:val="24"/>
        </w:rPr>
      </w:pPr>
      <w:r>
        <w:rPr>
          <w:rFonts w:ascii="Times New Roman" w:hAnsi="Times New Roman"/>
          <w:sz w:val="24"/>
          <w:szCs w:val="24"/>
        </w:rPr>
        <w:t xml:space="preserve">                                              […]</w:t>
      </w:r>
    </w:p>
    <w:p w:rsidR="00787C64" w:rsidRDefault="00787C64" w:rsidP="00D43816">
      <w:pPr>
        <w:rPr>
          <w:rFonts w:ascii="Times New Roman" w:hAnsi="Times New Roman"/>
          <w:sz w:val="24"/>
          <w:szCs w:val="24"/>
        </w:rPr>
      </w:pPr>
      <w:r>
        <w:rPr>
          <w:rFonts w:ascii="Times New Roman" w:hAnsi="Times New Roman"/>
          <w:sz w:val="24"/>
          <w:szCs w:val="24"/>
        </w:rPr>
        <w:t>Ce long poème apostropha une femme, l’élue du poète. Le poème est construit par un dialogue-monologue. Les qualités physiques de l’amante sont des indicateurs qui attestent plus d’une fois les raisons de la folie du poète. C’est pourquoi le registre lyrique se manifeste tout au long du verset. Les comparaisons, les métaphores et les hyperboles renforcent ce cri du cœur, cette folie dont le poète est victime. C’est une façon de chanter la souffrance de l’étranger. En effet, le poème fait allusion à la vie étudiante de Diagana au Maroc, cœur du Maghreb arabe. Comme nombre d’étudiants loin des siens, sevré de son sol natal, pour rompre la solitude, le poète s’en remet à sa plume. « Nuit magrébine », s’il convoqua les grandes voix de la musique arabe, c’est parce qu’au Maroc ces musiciens sont bien présents dans les milieux culturels et ont une certaine influence. La rencontre avec  l’autre  est finalement synonyme de diversité, d’interculturalité, d’intertextualité, donc d’altérité. La littérature est pour Diagana une fenêtre à travers laquelle on perçoit la beauté des autres et grâce à laquelle on les accepte dans leurs différences.      Par ce verset on perçoit la souffrance et la révolte du poète.D’ailleurs cette souffrance et cette révolte sont des thèmes itératifs dans les deux recueils. C’est pourquoi nous pourrions dire de ces deux œuvres qu’elles sont semblables à deux vases communicants.</w:t>
      </w:r>
      <w:r w:rsidRPr="004935C5">
        <w:rPr>
          <w:rFonts w:ascii="Times New Roman" w:hAnsi="Times New Roman"/>
          <w:i/>
          <w:sz w:val="24"/>
          <w:szCs w:val="24"/>
        </w:rPr>
        <w:t>Cherguiya</w:t>
      </w:r>
      <w:r>
        <w:rPr>
          <w:rFonts w:ascii="Times New Roman" w:hAnsi="Times New Roman"/>
          <w:sz w:val="24"/>
          <w:szCs w:val="24"/>
        </w:rPr>
        <w:t xml:space="preserve"> pourrait être perçu comme la suite de </w:t>
      </w:r>
      <w:r w:rsidRPr="004935C5">
        <w:rPr>
          <w:rFonts w:ascii="Times New Roman" w:hAnsi="Times New Roman"/>
          <w:i/>
          <w:sz w:val="24"/>
          <w:szCs w:val="24"/>
        </w:rPr>
        <w:t>Notules de rêves pour une symphonie amoureuse</w:t>
      </w:r>
      <w:r>
        <w:rPr>
          <w:rFonts w:ascii="Times New Roman" w:hAnsi="Times New Roman"/>
          <w:sz w:val="24"/>
          <w:szCs w:val="24"/>
        </w:rPr>
        <w:t>. La crise sociale et ses multiples conséquences devinrent une hantise de toute l’œuvre de Diagana. La douleur et l’angoisse provoquées par un examen attentif de la condition du peuple mauritanien atteignirent leur paroxysme. Ainsi, Diagana se  tourna  vers une écriture de témoignage, dans laquelle il associa son destin d’homme noir et de culture à celui de sa communauté et de sa patrie, la Mauritanie.</w:t>
      </w:r>
    </w:p>
    <w:p w:rsidR="00787C64" w:rsidRDefault="00787C64" w:rsidP="00E149BA">
      <w:pPr>
        <w:ind w:left="1560"/>
        <w:rPr>
          <w:rFonts w:ascii="Times New Roman" w:hAnsi="Times New Roman"/>
          <w:sz w:val="24"/>
          <w:szCs w:val="24"/>
        </w:rPr>
      </w:pPr>
    </w:p>
    <w:p w:rsidR="00787C64" w:rsidRPr="00E149BA" w:rsidRDefault="00787C64" w:rsidP="00E149BA">
      <w:pPr>
        <w:ind w:left="1560"/>
        <w:rPr>
          <w:rFonts w:ascii="Times New Roman" w:hAnsi="Times New Roman"/>
          <w:sz w:val="24"/>
          <w:szCs w:val="24"/>
        </w:rPr>
      </w:pPr>
      <w:r>
        <w:rPr>
          <w:rFonts w:ascii="Times New Roman" w:hAnsi="Times New Roman"/>
          <w:sz w:val="24"/>
          <w:szCs w:val="24"/>
        </w:rPr>
        <w:t>4.</w:t>
      </w:r>
      <w:r w:rsidRPr="00E149BA">
        <w:rPr>
          <w:rFonts w:ascii="Times New Roman" w:hAnsi="Times New Roman"/>
          <w:sz w:val="24"/>
          <w:szCs w:val="24"/>
        </w:rPr>
        <w:t xml:space="preserve"> Une poétique de</w:t>
      </w:r>
      <w:r>
        <w:rPr>
          <w:rFonts w:ascii="Times New Roman" w:hAnsi="Times New Roman"/>
          <w:sz w:val="24"/>
          <w:szCs w:val="24"/>
        </w:rPr>
        <w:t>s</w:t>
      </w:r>
      <w:r w:rsidRPr="00E149BA">
        <w:rPr>
          <w:rFonts w:ascii="Times New Roman" w:hAnsi="Times New Roman"/>
          <w:sz w:val="24"/>
          <w:szCs w:val="24"/>
        </w:rPr>
        <w:t xml:space="preserve"> projet</w:t>
      </w:r>
      <w:r>
        <w:rPr>
          <w:rFonts w:ascii="Times New Roman" w:hAnsi="Times New Roman"/>
          <w:sz w:val="24"/>
          <w:szCs w:val="24"/>
        </w:rPr>
        <w:t>s</w:t>
      </w:r>
    </w:p>
    <w:p w:rsidR="00787C64" w:rsidRDefault="00787C64" w:rsidP="00E149BA">
      <w:pPr>
        <w:rPr>
          <w:rFonts w:ascii="Times New Roman" w:hAnsi="Times New Roman"/>
          <w:sz w:val="24"/>
          <w:szCs w:val="24"/>
        </w:rPr>
      </w:pPr>
      <w:r>
        <w:rPr>
          <w:rFonts w:ascii="Times New Roman" w:hAnsi="Times New Roman"/>
          <w:sz w:val="24"/>
          <w:szCs w:val="24"/>
        </w:rPr>
        <w:t xml:space="preserve">            « Je dis au rêve : reste et sois vrai.</w:t>
      </w:r>
    </w:p>
    <w:p w:rsidR="00787C64" w:rsidRPr="00E149BA" w:rsidRDefault="00787C64" w:rsidP="00E149BA">
      <w:pPr>
        <w:rPr>
          <w:rFonts w:ascii="Times New Roman" w:hAnsi="Times New Roman"/>
          <w:sz w:val="24"/>
          <w:szCs w:val="24"/>
        </w:rPr>
      </w:pPr>
      <w:r>
        <w:rPr>
          <w:rFonts w:ascii="Times New Roman" w:hAnsi="Times New Roman"/>
          <w:sz w:val="24"/>
          <w:szCs w:val="24"/>
        </w:rPr>
        <w:lastRenderedPageBreak/>
        <w:t xml:space="preserve">                Et à la réalité : sois rêve et disparais ».</w:t>
      </w:r>
      <w:r>
        <w:rPr>
          <w:rStyle w:val="Appelnotedebasdep"/>
          <w:rFonts w:ascii="Times New Roman" w:hAnsi="Times New Roman"/>
          <w:sz w:val="24"/>
          <w:szCs w:val="24"/>
        </w:rPr>
        <w:footnoteReference w:id="24"/>
      </w:r>
    </w:p>
    <w:p w:rsidR="00787C64" w:rsidRDefault="00787C64" w:rsidP="001502B4">
      <w:pPr>
        <w:rPr>
          <w:rFonts w:ascii="Times New Roman" w:hAnsi="Times New Roman"/>
          <w:sz w:val="24"/>
          <w:szCs w:val="24"/>
        </w:rPr>
      </w:pPr>
      <w:r>
        <w:rPr>
          <w:rFonts w:ascii="Times New Roman" w:hAnsi="Times New Roman"/>
          <w:sz w:val="24"/>
          <w:szCs w:val="24"/>
        </w:rPr>
        <w:t xml:space="preserve">Que ce soit  dans </w:t>
      </w:r>
      <w:r w:rsidRPr="001502B4">
        <w:rPr>
          <w:rFonts w:ascii="Times New Roman" w:hAnsi="Times New Roman"/>
          <w:i/>
          <w:sz w:val="24"/>
          <w:szCs w:val="24"/>
        </w:rPr>
        <w:t>Notules de rêves pour une symphonie amoureuse</w:t>
      </w:r>
      <w:r>
        <w:rPr>
          <w:rFonts w:ascii="Times New Roman" w:hAnsi="Times New Roman"/>
          <w:sz w:val="24"/>
          <w:szCs w:val="24"/>
        </w:rPr>
        <w:t xml:space="preserve"> ou dans </w:t>
      </w:r>
      <w:r w:rsidRPr="001502B4">
        <w:rPr>
          <w:rFonts w:ascii="Times New Roman" w:hAnsi="Times New Roman"/>
          <w:i/>
          <w:sz w:val="24"/>
          <w:szCs w:val="24"/>
        </w:rPr>
        <w:t>Cherguiya (Odes lyriques</w:t>
      </w:r>
      <w:r>
        <w:rPr>
          <w:rFonts w:ascii="Times New Roman" w:hAnsi="Times New Roman"/>
          <w:sz w:val="24"/>
          <w:szCs w:val="24"/>
        </w:rPr>
        <w:t xml:space="preserve"> à </w:t>
      </w:r>
      <w:r w:rsidRPr="001502B4">
        <w:rPr>
          <w:rFonts w:ascii="Times New Roman" w:hAnsi="Times New Roman"/>
          <w:i/>
          <w:sz w:val="24"/>
          <w:szCs w:val="24"/>
        </w:rPr>
        <w:t>une femme du Sahel)</w:t>
      </w:r>
      <w:r>
        <w:rPr>
          <w:rFonts w:ascii="Times New Roman" w:hAnsi="Times New Roman"/>
          <w:sz w:val="24"/>
          <w:szCs w:val="24"/>
        </w:rPr>
        <w:t xml:space="preserve">la poétique du projet est </w:t>
      </w:r>
      <w:r w:rsidR="005D6672">
        <w:rPr>
          <w:rFonts w:ascii="Times New Roman" w:hAnsi="Times New Roman"/>
          <w:sz w:val="24"/>
          <w:szCs w:val="24"/>
        </w:rPr>
        <w:t>récurrente. Avec</w:t>
      </w:r>
      <w:r>
        <w:rPr>
          <w:rFonts w:ascii="Times New Roman" w:hAnsi="Times New Roman"/>
          <w:sz w:val="24"/>
          <w:szCs w:val="24"/>
        </w:rPr>
        <w:t xml:space="preserve"> ce procédé, le poète donne une vie à ses rêves, voire ses utopies. Le système verbal dans les deux recueils est riche et varié. Ici, le futur simple de l’indicatif domine :</w:t>
      </w:r>
    </w:p>
    <w:p w:rsidR="00787C64" w:rsidRPr="00250F02" w:rsidRDefault="00787C64" w:rsidP="001502B4">
      <w:pPr>
        <w:rPr>
          <w:rFonts w:ascii="Times New Roman" w:hAnsi="Times New Roman"/>
          <w:i/>
          <w:sz w:val="24"/>
          <w:szCs w:val="24"/>
        </w:rPr>
      </w:pPr>
    </w:p>
    <w:p w:rsidR="00787C64" w:rsidRPr="00250F02" w:rsidRDefault="00787C64" w:rsidP="001502B4">
      <w:pPr>
        <w:rPr>
          <w:rFonts w:ascii="Times New Roman" w:hAnsi="Times New Roman"/>
          <w:i/>
          <w:sz w:val="24"/>
          <w:szCs w:val="24"/>
        </w:rPr>
      </w:pPr>
      <w:r w:rsidRPr="00250F02">
        <w:rPr>
          <w:rFonts w:ascii="Times New Roman" w:hAnsi="Times New Roman"/>
          <w:i/>
          <w:sz w:val="24"/>
          <w:szCs w:val="24"/>
        </w:rPr>
        <w:t xml:space="preserve">                  Je m’en irai par les chemins et les espaces, par les bois et les montagnes, par les dunes  et les vents, par le froid et la chaleur, par les eaux et la terre ferme, par les nuages et les étoiles ; je m’en irai par tous mes sens en éveil, par mes sens excités, par toutes mes forces réunis et multipliées au centuple ; je m’en irai trouver les restes dispersés de mes ossements, les lieux, les lieux brouillés ou inconnus de mes ,de mes résidences, de mon parcours erratique, les articulations et greffes de mes ardentes nuits d’amour dans l’érection déhiscente du palmier et du nénuphar.</w:t>
      </w:r>
    </w:p>
    <w:p w:rsidR="00787C64" w:rsidRPr="00250F02" w:rsidRDefault="00787C64" w:rsidP="001502B4">
      <w:pPr>
        <w:rPr>
          <w:rFonts w:ascii="Times New Roman" w:hAnsi="Times New Roman"/>
          <w:i/>
          <w:sz w:val="24"/>
          <w:szCs w:val="24"/>
        </w:rPr>
      </w:pPr>
    </w:p>
    <w:p w:rsidR="00787C64" w:rsidRPr="00250F02" w:rsidRDefault="00787C64" w:rsidP="001502B4">
      <w:pPr>
        <w:rPr>
          <w:rFonts w:ascii="Times New Roman" w:hAnsi="Times New Roman"/>
          <w:i/>
          <w:sz w:val="24"/>
          <w:szCs w:val="24"/>
        </w:rPr>
      </w:pPr>
      <w:r w:rsidRPr="00250F02">
        <w:rPr>
          <w:rFonts w:ascii="Times New Roman" w:hAnsi="Times New Roman"/>
          <w:i/>
          <w:sz w:val="24"/>
          <w:szCs w:val="24"/>
        </w:rPr>
        <w:t xml:space="preserve">      Je m’en irai partout, partout dans l’ombre et la lumière, partout sur cette terre, dans ce pays-hantise sonner l’hallali aux démons de l’oubli et aux falsifications nourries de haine et d’exclusion.</w:t>
      </w:r>
    </w:p>
    <w:p w:rsidR="00787C64" w:rsidRPr="00250F02" w:rsidRDefault="00787C64" w:rsidP="001502B4">
      <w:pPr>
        <w:rPr>
          <w:rFonts w:ascii="Times New Roman" w:hAnsi="Times New Roman"/>
          <w:i/>
          <w:sz w:val="24"/>
          <w:szCs w:val="24"/>
        </w:rPr>
      </w:pPr>
    </w:p>
    <w:p w:rsidR="00787C64" w:rsidRPr="00250F02" w:rsidRDefault="00787C64" w:rsidP="001502B4">
      <w:pPr>
        <w:rPr>
          <w:rFonts w:ascii="Times New Roman" w:hAnsi="Times New Roman"/>
          <w:i/>
          <w:sz w:val="24"/>
          <w:szCs w:val="24"/>
        </w:rPr>
      </w:pPr>
      <w:r w:rsidRPr="00250F02">
        <w:rPr>
          <w:rFonts w:ascii="Times New Roman" w:hAnsi="Times New Roman"/>
          <w:i/>
          <w:sz w:val="24"/>
          <w:szCs w:val="24"/>
        </w:rPr>
        <w:t>Et j’élèverai sur les éboulis du Puits du cheval le monument de la rencontre fraternelle, de l’amour sans couture.</w:t>
      </w:r>
    </w:p>
    <w:p w:rsidR="00787C64" w:rsidRDefault="00787C64" w:rsidP="001502B4">
      <w:pPr>
        <w:rPr>
          <w:rFonts w:ascii="Times New Roman" w:hAnsi="Times New Roman"/>
          <w:i/>
          <w:sz w:val="24"/>
          <w:szCs w:val="24"/>
        </w:rPr>
      </w:pPr>
      <w:r w:rsidRPr="00250F02">
        <w:rPr>
          <w:rFonts w:ascii="Times New Roman" w:hAnsi="Times New Roman"/>
          <w:i/>
          <w:sz w:val="24"/>
          <w:szCs w:val="24"/>
        </w:rPr>
        <w:t>Et  j’enfourcherai le vent et sur les ailes du temps, je veillerai, insomniaque.</w:t>
      </w:r>
      <w:r w:rsidRPr="00250F02">
        <w:rPr>
          <w:rStyle w:val="Appelnotedebasdep"/>
          <w:rFonts w:ascii="Times New Roman" w:hAnsi="Times New Roman"/>
          <w:i/>
          <w:sz w:val="24"/>
          <w:szCs w:val="24"/>
        </w:rPr>
        <w:footnoteReference w:id="25"/>
      </w:r>
    </w:p>
    <w:p w:rsidR="00787C64" w:rsidRDefault="00787C64" w:rsidP="001502B4">
      <w:pPr>
        <w:rPr>
          <w:rFonts w:ascii="Times New Roman" w:hAnsi="Times New Roman"/>
          <w:sz w:val="24"/>
          <w:szCs w:val="24"/>
        </w:rPr>
      </w:pPr>
    </w:p>
    <w:p w:rsidR="00787C64" w:rsidRDefault="00787C64" w:rsidP="001502B4">
      <w:pPr>
        <w:rPr>
          <w:rFonts w:ascii="Times New Roman" w:hAnsi="Times New Roman"/>
          <w:sz w:val="24"/>
          <w:szCs w:val="24"/>
        </w:rPr>
      </w:pPr>
      <w:r>
        <w:rPr>
          <w:rFonts w:ascii="Times New Roman" w:hAnsi="Times New Roman"/>
          <w:sz w:val="24"/>
          <w:szCs w:val="24"/>
        </w:rPr>
        <w:t xml:space="preserve">      Avec le futur simple qui structure ce verset, le poète entendit inscrire les projets poétiques qui lui tinrent à cœur dans toute son œuvre. Au début du verset, le verbe « s’en aller » à la première personne du singulier est utilisé de façon anaphorique, instituant ainsi dans le texte le regard que porte Diagana sur l’histoire, la politique et le brassage si douloureux qui caractérisèrent son pays. C’est une poétique d’orientation que le Mauritanien convoqua, et aussi une invitation explicite d’une nation à se regarder dans les yeux pour que naisse une Mauritanie taillée avec toutes les couleurs. Au  moyen du futur le poète a non seulement souhaité aller à la rencontre d’une mémoire, d’une histoire, mais  aussi déterrer l’histoire qui croule sous le décombre de l’ignorance et du racisme.</w:t>
      </w:r>
    </w:p>
    <w:p w:rsidR="00787C64" w:rsidRDefault="00787C64" w:rsidP="001502B4">
      <w:pPr>
        <w:rPr>
          <w:rFonts w:ascii="Times New Roman" w:hAnsi="Times New Roman"/>
          <w:sz w:val="24"/>
          <w:szCs w:val="24"/>
        </w:rPr>
      </w:pPr>
      <w:r>
        <w:rPr>
          <w:rFonts w:ascii="Times New Roman" w:hAnsi="Times New Roman"/>
          <w:sz w:val="24"/>
          <w:szCs w:val="24"/>
        </w:rPr>
        <w:t xml:space="preserve">    Lorsque le poète écrit : « je m’en irai trouver les reste dispersés de mes ossements, de mes résidences, de mon  parcours erratique… », il fait allusion à l’Est mauritanien, symbole d’une première sédentarisation et où se trouvent aussi les vestiges de l’empire de Ghana. Le projet </w:t>
      </w:r>
      <w:r>
        <w:rPr>
          <w:rFonts w:ascii="Times New Roman" w:hAnsi="Times New Roman"/>
          <w:sz w:val="24"/>
          <w:szCs w:val="24"/>
        </w:rPr>
        <w:lastRenderedPageBreak/>
        <w:t>poétique ne serait-il pas en même temps projet éducatif, pédagogique et national. Pour que cette œuvre ait un écho, elle doit être disponible à la Bibliothèque nationale. Elle ne figurait sur aucun rayon jusqu’à septembre 2008.Son but fut de sonder la profondeur de l’histoire, les méandres de la mémoire collective qui furent sources d’unité et d’alliance au regard du poète. En effet, le projet d’un monument d’unité nationale fut clairement exprimée : « Et j’élèverai sur les éboulis du Puit du cheval* le monument de la rencontre fraternelle, de l’amour sans couture ».Il s’agit bien  ici de Chinguetti et ses grandes figures historiques, sa place dans l’histoire nationale et dans l’histoire de l’Islam (7 ème ville).</w:t>
      </w:r>
    </w:p>
    <w:p w:rsidR="00787C64" w:rsidRDefault="00787C64" w:rsidP="001502B4">
      <w:pPr>
        <w:rPr>
          <w:rFonts w:ascii="Times New Roman" w:hAnsi="Times New Roman"/>
          <w:i/>
          <w:sz w:val="24"/>
          <w:szCs w:val="24"/>
        </w:rPr>
      </w:pPr>
      <w:r>
        <w:rPr>
          <w:rFonts w:ascii="Times New Roman" w:hAnsi="Times New Roman"/>
          <w:sz w:val="24"/>
          <w:szCs w:val="24"/>
        </w:rPr>
        <w:t xml:space="preserve">      L’Unesco a entendu cet appel et inscrit cette ville au patrimoine mondial de l’humanité, alors que la Mauritanie, elle, demeure dans léthargie devant ce projet de réhabilitation qui est aussi lecture objective de notre diversité. C’est une voie salutaire permettant de mettre fin aux velléités ayant entravé notre cohésion à tous les niveaux. Nous dirons que cette œuvre est inscrite à la liste des priorités internationales avant d’être une priorité nationale, preuve du moindre intérêt pour cette ville qui compte en son sein plus de cinq mille auteurs (poètes, théologiens, écrivains…). Ainsi, avec cette poétique du projet, Diagana  mit en place une gamme de perspectives non seulement pour son pays, mais pour toute la communauté scientifique, en particulier les institutions culturelles. Cette façon de mettre l’histoire et la mémoire au cœur d’un projet poétique est aussi altéritaire. Si cette poétique de médiation fut présentée de cette façon dans </w:t>
      </w:r>
      <w:r w:rsidRPr="00D57462">
        <w:rPr>
          <w:rFonts w:ascii="Times New Roman" w:hAnsi="Times New Roman"/>
          <w:i/>
          <w:sz w:val="24"/>
          <w:szCs w:val="24"/>
        </w:rPr>
        <w:t>Notules de rêves pour une symphonie amoureuse</w:t>
      </w:r>
      <w:r>
        <w:rPr>
          <w:rFonts w:ascii="Times New Roman" w:hAnsi="Times New Roman"/>
          <w:sz w:val="24"/>
          <w:szCs w:val="24"/>
        </w:rPr>
        <w:t xml:space="preserve">, elle est exprimée d’une autre façon dans </w:t>
      </w:r>
      <w:r w:rsidRPr="00D57462">
        <w:rPr>
          <w:rFonts w:ascii="Times New Roman" w:hAnsi="Times New Roman"/>
          <w:i/>
          <w:sz w:val="24"/>
          <w:szCs w:val="24"/>
        </w:rPr>
        <w:t>Cherguiya (Odes lyriques à une femme du Sahel)</w:t>
      </w:r>
    </w:p>
    <w:p w:rsidR="00787C64" w:rsidRDefault="00787C64" w:rsidP="001502B4">
      <w:pPr>
        <w:rPr>
          <w:rFonts w:ascii="Times New Roman" w:hAnsi="Times New Roman"/>
          <w:sz w:val="24"/>
          <w:szCs w:val="24"/>
        </w:rPr>
      </w:pPr>
      <w:r>
        <w:rPr>
          <w:rFonts w:ascii="Times New Roman" w:hAnsi="Times New Roman"/>
          <w:sz w:val="24"/>
          <w:szCs w:val="24"/>
        </w:rPr>
        <w:t xml:space="preserve">     Ce recueil de poème est aussi un espace de dialogue et d’échanges fondés sur un respect mutuel de la communauté nationale et internationale. Le poète convoqua toutes les langues mauritaniennes. Aux yeux du poète « la perle discrète » a perdu son originalité d’où les escalades à répétions. C’est un hymne à la tolérance, une célébration idyllique de l’amour. Le recueil posa des questions méditatives qui s’appliquent à d’autres sociétés humaines où la cohabitation entre minorité et majorité, entre race et ethnie mais aussi entre autochtones et étrangers est souvent synonyme de conflit et rejet. Cherguiya retraça également les origines cultuelles de sa muse. C’est-à-dire  avant que celle-ci n’embrassa l’Islam. C’est une invitation à la laïcité (thèse difficile à défendre en terre mauritanienne).Le prétexte érotique est à ce prix connotatif : femme-mémoire ; femme-cruelle. Il procède là par détour et retour.</w:t>
      </w:r>
    </w:p>
    <w:p w:rsidR="00787C64" w:rsidRDefault="00787C64" w:rsidP="001502B4">
      <w:pPr>
        <w:rPr>
          <w:rFonts w:ascii="Times New Roman" w:hAnsi="Times New Roman"/>
          <w:sz w:val="24"/>
          <w:szCs w:val="24"/>
        </w:rPr>
      </w:pPr>
      <w:r>
        <w:rPr>
          <w:rFonts w:ascii="Times New Roman" w:hAnsi="Times New Roman"/>
          <w:sz w:val="24"/>
          <w:szCs w:val="24"/>
        </w:rPr>
        <w:t xml:space="preserve"> Ici la «  problématologie »</w:t>
      </w:r>
      <w:r>
        <w:rPr>
          <w:rStyle w:val="Appelnotedebasdep"/>
          <w:rFonts w:ascii="Times New Roman" w:hAnsi="Times New Roman"/>
          <w:sz w:val="24"/>
          <w:szCs w:val="24"/>
        </w:rPr>
        <w:footnoteReference w:id="26"/>
      </w:r>
      <w:r>
        <w:rPr>
          <w:rFonts w:ascii="Times New Roman" w:hAnsi="Times New Roman"/>
          <w:sz w:val="24"/>
          <w:szCs w:val="24"/>
        </w:rPr>
        <w:t xml:space="preserve"> (étude du questionnement) devient un angle d’analyse. Le verset poétique qui suit révèle bien cette démarche qui permit au poète de poser autrement sa vision de la différence et les rapports avec autrui.</w:t>
      </w:r>
    </w:p>
    <w:p w:rsidR="00787C64" w:rsidRDefault="00787C64" w:rsidP="001502B4">
      <w:pPr>
        <w:rPr>
          <w:rFonts w:ascii="Times New Roman" w:hAnsi="Times New Roman"/>
          <w:sz w:val="24"/>
          <w:szCs w:val="24"/>
        </w:rPr>
      </w:pPr>
    </w:p>
    <w:p w:rsidR="00787C64" w:rsidRPr="00B36ACD" w:rsidRDefault="00787C64" w:rsidP="001502B4">
      <w:pPr>
        <w:rPr>
          <w:rFonts w:ascii="Times New Roman" w:hAnsi="Times New Roman"/>
          <w:i/>
          <w:sz w:val="24"/>
          <w:szCs w:val="24"/>
        </w:rPr>
      </w:pPr>
      <w:r w:rsidRPr="00B36ACD">
        <w:rPr>
          <w:rFonts w:ascii="Times New Roman" w:hAnsi="Times New Roman"/>
          <w:i/>
          <w:sz w:val="24"/>
          <w:szCs w:val="24"/>
        </w:rPr>
        <w:t xml:space="preserve">                  Pourquoi as-tu la mémoire si courte ?</w:t>
      </w:r>
    </w:p>
    <w:p w:rsidR="00787C64" w:rsidRPr="00B36ACD" w:rsidRDefault="00787C64" w:rsidP="001502B4">
      <w:pPr>
        <w:rPr>
          <w:rFonts w:ascii="Times New Roman" w:hAnsi="Times New Roman"/>
          <w:i/>
          <w:sz w:val="24"/>
          <w:szCs w:val="24"/>
        </w:rPr>
      </w:pPr>
      <w:r w:rsidRPr="00B36ACD">
        <w:rPr>
          <w:rFonts w:ascii="Times New Roman" w:hAnsi="Times New Roman"/>
          <w:i/>
          <w:sz w:val="24"/>
          <w:szCs w:val="24"/>
        </w:rPr>
        <w:t xml:space="preserve">                    Pourquoi feins-tu de ne me reconnaître</w:t>
      </w:r>
    </w:p>
    <w:p w:rsidR="00787C64" w:rsidRPr="00B36ACD" w:rsidRDefault="00787C64" w:rsidP="001502B4">
      <w:pPr>
        <w:rPr>
          <w:rFonts w:ascii="Times New Roman" w:hAnsi="Times New Roman"/>
          <w:i/>
          <w:sz w:val="24"/>
          <w:szCs w:val="24"/>
        </w:rPr>
      </w:pPr>
      <w:r w:rsidRPr="00B36ACD">
        <w:rPr>
          <w:rFonts w:ascii="Times New Roman" w:hAnsi="Times New Roman"/>
          <w:i/>
          <w:sz w:val="24"/>
          <w:szCs w:val="24"/>
        </w:rPr>
        <w:t xml:space="preserve">                     Moi, l’amant pétri du même sang ?</w:t>
      </w:r>
    </w:p>
    <w:p w:rsidR="00787C64" w:rsidRDefault="00787C64" w:rsidP="001502B4">
      <w:pPr>
        <w:rPr>
          <w:rFonts w:ascii="Times New Roman" w:hAnsi="Times New Roman"/>
          <w:sz w:val="24"/>
          <w:szCs w:val="24"/>
        </w:rPr>
      </w:pPr>
    </w:p>
    <w:p w:rsidR="00787C64" w:rsidRDefault="00787C64" w:rsidP="001502B4">
      <w:pPr>
        <w:rPr>
          <w:rFonts w:ascii="Times New Roman" w:hAnsi="Times New Roman"/>
          <w:sz w:val="24"/>
          <w:szCs w:val="24"/>
        </w:rPr>
      </w:pPr>
    </w:p>
    <w:p w:rsidR="00787C64" w:rsidRPr="009C0A9C" w:rsidRDefault="00787C64" w:rsidP="001502B4">
      <w:pPr>
        <w:rPr>
          <w:rFonts w:ascii="Times New Roman" w:hAnsi="Times New Roman"/>
          <w:i/>
          <w:sz w:val="24"/>
          <w:szCs w:val="24"/>
        </w:rPr>
      </w:pPr>
      <w:r w:rsidRPr="009C0A9C">
        <w:rPr>
          <w:rFonts w:ascii="Times New Roman" w:hAnsi="Times New Roman"/>
          <w:i/>
          <w:sz w:val="24"/>
          <w:szCs w:val="24"/>
        </w:rPr>
        <w:t>Te souvient-il de la nuit sans nom</w:t>
      </w:r>
    </w:p>
    <w:p w:rsidR="00787C64" w:rsidRPr="009C0A9C" w:rsidRDefault="00787C64" w:rsidP="001502B4">
      <w:pPr>
        <w:rPr>
          <w:rFonts w:ascii="Times New Roman" w:hAnsi="Times New Roman"/>
          <w:i/>
          <w:sz w:val="24"/>
          <w:szCs w:val="24"/>
        </w:rPr>
      </w:pPr>
      <w:r w:rsidRPr="009C0A9C">
        <w:rPr>
          <w:rFonts w:ascii="Times New Roman" w:hAnsi="Times New Roman"/>
          <w:i/>
          <w:sz w:val="24"/>
          <w:szCs w:val="24"/>
        </w:rPr>
        <w:t xml:space="preserve">                      La nuit à la gorge tranchée</w:t>
      </w:r>
    </w:p>
    <w:p w:rsidR="00787C64" w:rsidRPr="009C0A9C" w:rsidRDefault="00787C64" w:rsidP="001502B4">
      <w:pPr>
        <w:rPr>
          <w:rFonts w:ascii="Times New Roman" w:hAnsi="Times New Roman"/>
          <w:i/>
          <w:sz w:val="24"/>
          <w:szCs w:val="24"/>
        </w:rPr>
      </w:pPr>
      <w:r w:rsidRPr="009C0A9C">
        <w:rPr>
          <w:rFonts w:ascii="Times New Roman" w:hAnsi="Times New Roman"/>
          <w:i/>
          <w:sz w:val="24"/>
          <w:szCs w:val="24"/>
        </w:rPr>
        <w:t xml:space="preserve">                      Par nos fumant de ferveur sacrée ?</w:t>
      </w:r>
    </w:p>
    <w:p w:rsidR="00787C64" w:rsidRPr="009C0A9C" w:rsidRDefault="00787C64" w:rsidP="001502B4">
      <w:pPr>
        <w:rPr>
          <w:rFonts w:ascii="Times New Roman" w:hAnsi="Times New Roman"/>
          <w:i/>
          <w:sz w:val="24"/>
          <w:szCs w:val="24"/>
        </w:rPr>
      </w:pPr>
      <w:r w:rsidRPr="009C0A9C">
        <w:rPr>
          <w:rFonts w:ascii="Times New Roman" w:hAnsi="Times New Roman"/>
          <w:i/>
          <w:sz w:val="24"/>
          <w:szCs w:val="24"/>
        </w:rPr>
        <w:t xml:space="preserve">                      Te souvient-il de la possession  lente</w:t>
      </w:r>
    </w:p>
    <w:p w:rsidR="00787C64" w:rsidRPr="009C0A9C" w:rsidRDefault="00787C64" w:rsidP="001502B4">
      <w:pPr>
        <w:rPr>
          <w:rFonts w:ascii="Times New Roman" w:hAnsi="Times New Roman"/>
          <w:i/>
          <w:sz w:val="24"/>
          <w:szCs w:val="24"/>
        </w:rPr>
      </w:pPr>
      <w:r w:rsidRPr="009C0A9C">
        <w:rPr>
          <w:rFonts w:ascii="Times New Roman" w:hAnsi="Times New Roman"/>
          <w:i/>
          <w:sz w:val="24"/>
          <w:szCs w:val="24"/>
        </w:rPr>
        <w:t xml:space="preserve">                       De nos corps par les signes proférés ?</w:t>
      </w:r>
    </w:p>
    <w:p w:rsidR="00787C64" w:rsidRPr="009C0A9C" w:rsidRDefault="00787C64" w:rsidP="001502B4">
      <w:pPr>
        <w:rPr>
          <w:rFonts w:ascii="Times New Roman" w:hAnsi="Times New Roman"/>
          <w:i/>
          <w:sz w:val="24"/>
          <w:szCs w:val="24"/>
        </w:rPr>
      </w:pPr>
      <w:r w:rsidRPr="009C0A9C">
        <w:rPr>
          <w:rFonts w:ascii="Times New Roman" w:hAnsi="Times New Roman"/>
          <w:i/>
          <w:sz w:val="24"/>
          <w:szCs w:val="24"/>
        </w:rPr>
        <w:t xml:space="preserve">                      La fusion intime de nos souffles </w:t>
      </w:r>
    </w:p>
    <w:p w:rsidR="00787C64" w:rsidRPr="009C0A9C" w:rsidRDefault="00787C64" w:rsidP="001502B4">
      <w:pPr>
        <w:rPr>
          <w:rFonts w:ascii="Times New Roman" w:hAnsi="Times New Roman"/>
          <w:i/>
          <w:sz w:val="24"/>
          <w:szCs w:val="24"/>
        </w:rPr>
      </w:pPr>
      <w:r w:rsidRPr="009C0A9C">
        <w:rPr>
          <w:rFonts w:ascii="Times New Roman" w:hAnsi="Times New Roman"/>
          <w:i/>
          <w:sz w:val="24"/>
          <w:szCs w:val="24"/>
        </w:rPr>
        <w:t xml:space="preserve">                      Dans la tiédeur de l’herbe amollie ?</w:t>
      </w:r>
    </w:p>
    <w:p w:rsidR="00787C64" w:rsidRPr="009C0A9C" w:rsidRDefault="00787C64" w:rsidP="001502B4">
      <w:pPr>
        <w:rPr>
          <w:rFonts w:ascii="Times New Roman" w:hAnsi="Times New Roman"/>
          <w:i/>
          <w:sz w:val="24"/>
          <w:szCs w:val="24"/>
        </w:rPr>
      </w:pPr>
    </w:p>
    <w:p w:rsidR="00787C64" w:rsidRPr="009C0A9C" w:rsidRDefault="00787C64" w:rsidP="001502B4">
      <w:pPr>
        <w:rPr>
          <w:rFonts w:ascii="Times New Roman" w:hAnsi="Times New Roman"/>
          <w:i/>
          <w:sz w:val="24"/>
          <w:szCs w:val="24"/>
        </w:rPr>
      </w:pPr>
      <w:r w:rsidRPr="009C0A9C">
        <w:rPr>
          <w:rFonts w:ascii="Times New Roman" w:hAnsi="Times New Roman"/>
          <w:i/>
          <w:sz w:val="24"/>
          <w:szCs w:val="24"/>
        </w:rPr>
        <w:t xml:space="preserve">                     Pourquoi tournes-tu le dos</w:t>
      </w:r>
    </w:p>
    <w:p w:rsidR="00787C64" w:rsidRPr="009C0A9C" w:rsidRDefault="00787C64" w:rsidP="001502B4">
      <w:pPr>
        <w:rPr>
          <w:rFonts w:ascii="Times New Roman" w:hAnsi="Times New Roman"/>
          <w:i/>
          <w:sz w:val="24"/>
          <w:szCs w:val="24"/>
        </w:rPr>
      </w:pPr>
      <w:r w:rsidRPr="009C0A9C">
        <w:rPr>
          <w:rFonts w:ascii="Times New Roman" w:hAnsi="Times New Roman"/>
          <w:i/>
          <w:sz w:val="24"/>
          <w:szCs w:val="24"/>
        </w:rPr>
        <w:t xml:space="preserve">                     A mes nerfs bandés ?</w:t>
      </w:r>
    </w:p>
    <w:p w:rsidR="00787C64" w:rsidRPr="009C0A9C" w:rsidRDefault="00787C64" w:rsidP="001502B4">
      <w:pPr>
        <w:rPr>
          <w:rFonts w:ascii="Times New Roman" w:hAnsi="Times New Roman"/>
          <w:i/>
          <w:sz w:val="24"/>
          <w:szCs w:val="24"/>
        </w:rPr>
      </w:pPr>
      <w:r w:rsidRPr="009C0A9C">
        <w:rPr>
          <w:rFonts w:ascii="Times New Roman" w:hAnsi="Times New Roman"/>
          <w:i/>
          <w:sz w:val="24"/>
          <w:szCs w:val="24"/>
        </w:rPr>
        <w:t xml:space="preserve">                     Pourquoi bouches-tu les oreilles</w:t>
      </w:r>
    </w:p>
    <w:p w:rsidR="00787C64" w:rsidRPr="009C0A9C" w:rsidRDefault="00787C64" w:rsidP="001502B4">
      <w:pPr>
        <w:rPr>
          <w:rFonts w:ascii="Times New Roman" w:hAnsi="Times New Roman"/>
          <w:i/>
          <w:sz w:val="24"/>
          <w:szCs w:val="24"/>
        </w:rPr>
      </w:pPr>
      <w:r w:rsidRPr="009C0A9C">
        <w:rPr>
          <w:rFonts w:ascii="Times New Roman" w:hAnsi="Times New Roman"/>
          <w:i/>
          <w:sz w:val="24"/>
          <w:szCs w:val="24"/>
        </w:rPr>
        <w:t xml:space="preserve">                     A ma voix caverneuse ?</w:t>
      </w:r>
      <w:r w:rsidRPr="009C0A9C">
        <w:rPr>
          <w:rStyle w:val="Appelnotedebasdep"/>
          <w:rFonts w:ascii="Times New Roman" w:hAnsi="Times New Roman"/>
          <w:i/>
          <w:sz w:val="24"/>
          <w:szCs w:val="24"/>
        </w:rPr>
        <w:footnoteReference w:id="27"/>
      </w:r>
    </w:p>
    <w:p w:rsidR="00787C64" w:rsidRDefault="00787C64" w:rsidP="001502B4">
      <w:pPr>
        <w:rPr>
          <w:rFonts w:ascii="Times New Roman" w:hAnsi="Times New Roman"/>
          <w:sz w:val="24"/>
          <w:szCs w:val="24"/>
        </w:rPr>
      </w:pPr>
    </w:p>
    <w:p w:rsidR="00787C64" w:rsidRDefault="00787C64" w:rsidP="00994CCE">
      <w:pPr>
        <w:spacing w:line="360" w:lineRule="auto"/>
        <w:rPr>
          <w:rFonts w:ascii="Times New Roman" w:hAnsi="Times New Roman"/>
          <w:sz w:val="24"/>
          <w:szCs w:val="24"/>
        </w:rPr>
      </w:pPr>
      <w:r>
        <w:rPr>
          <w:rFonts w:ascii="Times New Roman" w:hAnsi="Times New Roman"/>
          <w:sz w:val="24"/>
          <w:szCs w:val="24"/>
        </w:rPr>
        <w:t>Le questionnement qui s’opère à travers ce poème, se définit comme un bouleversement des codes, une remise en question  qui envisagea d’autres possibilités qui s’offriraient à l’existence devenu agonisant. Ce questionnement est ontologique et chercha à retrouver le fondement même de notre civilisation et notre culture. Toutefois nous trouvons dans ce questionnement une « espérance en gestation », une « transition entre l’advenu et le non advenu » (Jean-Godefroy Bidima).Ce questionnement fut une réinvention de soi ou de la communauté. Le poète replaça  l’Être au centre de ses préoccupations artistique. Avec ce procédé d’écriture, Diagana s’aligna sur Michel Meyer avec ses trois concepts qu’il considéra comme « les grandes questions qui retiennent l’art ».</w:t>
      </w:r>
      <w:r>
        <w:rPr>
          <w:rStyle w:val="Appelnotedebasdep"/>
          <w:rFonts w:ascii="Times New Roman" w:hAnsi="Times New Roman"/>
          <w:sz w:val="24"/>
          <w:szCs w:val="24"/>
        </w:rPr>
        <w:footnoteReference w:id="28"/>
      </w:r>
      <w:r>
        <w:rPr>
          <w:rFonts w:ascii="Times New Roman" w:hAnsi="Times New Roman"/>
          <w:sz w:val="24"/>
          <w:szCs w:val="24"/>
        </w:rPr>
        <w:t> </w:t>
      </w:r>
      <w:r w:rsidRPr="00B67D90">
        <w:rPr>
          <w:rFonts w:ascii="Times New Roman" w:hAnsi="Times New Roman"/>
          <w:i/>
          <w:sz w:val="24"/>
          <w:szCs w:val="24"/>
        </w:rPr>
        <w:t>: l’ethos, le logos et le pathos</w:t>
      </w:r>
      <w:r w:rsidRPr="00402E76">
        <w:rPr>
          <w:rFonts w:ascii="Times New Roman" w:hAnsi="Times New Roman"/>
          <w:i/>
          <w:sz w:val="24"/>
          <w:szCs w:val="24"/>
        </w:rPr>
        <w:t>. L’ethos</w:t>
      </w:r>
      <w:r>
        <w:rPr>
          <w:rFonts w:ascii="Times New Roman" w:hAnsi="Times New Roman"/>
          <w:sz w:val="24"/>
          <w:szCs w:val="24"/>
        </w:rPr>
        <w:t> « pose le problème de l’identité de l’homme dans le monde qui change »</w:t>
      </w:r>
      <w:r>
        <w:rPr>
          <w:rStyle w:val="Appelnotedebasdep"/>
          <w:rFonts w:ascii="Times New Roman" w:hAnsi="Times New Roman"/>
          <w:sz w:val="24"/>
          <w:szCs w:val="24"/>
        </w:rPr>
        <w:footnoteReference w:id="29"/>
      </w:r>
      <w:r>
        <w:rPr>
          <w:rFonts w:ascii="Times New Roman" w:hAnsi="Times New Roman"/>
          <w:sz w:val="24"/>
          <w:szCs w:val="24"/>
        </w:rPr>
        <w:t>.En effet, la littérature est un lieu par excellence de la compréhension  de l’Être, « du soi »</w:t>
      </w:r>
      <w:r>
        <w:rPr>
          <w:rStyle w:val="Appelnotedebasdep"/>
          <w:rFonts w:ascii="Times New Roman" w:hAnsi="Times New Roman"/>
          <w:sz w:val="24"/>
          <w:szCs w:val="24"/>
        </w:rPr>
        <w:footnoteReference w:id="30"/>
      </w:r>
      <w:r>
        <w:rPr>
          <w:rFonts w:ascii="Times New Roman" w:hAnsi="Times New Roman"/>
          <w:sz w:val="24"/>
          <w:szCs w:val="24"/>
        </w:rPr>
        <w:t>.Le</w:t>
      </w:r>
      <w:r w:rsidRPr="00402E76">
        <w:rPr>
          <w:rFonts w:ascii="Times New Roman" w:hAnsi="Times New Roman"/>
          <w:i/>
          <w:sz w:val="24"/>
          <w:szCs w:val="24"/>
        </w:rPr>
        <w:t xml:space="preserve"> logos</w:t>
      </w:r>
      <w:r>
        <w:rPr>
          <w:rFonts w:ascii="Times New Roman" w:hAnsi="Times New Roman"/>
          <w:sz w:val="24"/>
          <w:szCs w:val="24"/>
        </w:rPr>
        <w:t xml:space="preserve"> c’est </w:t>
      </w:r>
      <w:r>
        <w:rPr>
          <w:rFonts w:ascii="Times New Roman" w:hAnsi="Times New Roman"/>
          <w:sz w:val="24"/>
          <w:szCs w:val="24"/>
        </w:rPr>
        <w:lastRenderedPageBreak/>
        <w:t>« [la représentation de] la nature et [des] choses »</w:t>
      </w:r>
      <w:r>
        <w:rPr>
          <w:rStyle w:val="Appelnotedebasdep"/>
          <w:rFonts w:ascii="Times New Roman" w:hAnsi="Times New Roman"/>
          <w:sz w:val="24"/>
          <w:szCs w:val="24"/>
        </w:rPr>
        <w:footnoteReference w:id="31"/>
      </w:r>
      <w:r>
        <w:rPr>
          <w:rFonts w:ascii="Times New Roman" w:hAnsi="Times New Roman"/>
          <w:sz w:val="24"/>
          <w:szCs w:val="24"/>
        </w:rPr>
        <w:t>. Il cherche à « rapprocher le Tout au travers de microcosme destinés à le traduire […] grâce à un langage symbolique qui sert à la faire comprendre et y accéder »</w:t>
      </w:r>
      <w:r>
        <w:rPr>
          <w:rStyle w:val="Appelnotedebasdep"/>
          <w:rFonts w:ascii="Times New Roman" w:hAnsi="Times New Roman"/>
          <w:sz w:val="24"/>
          <w:szCs w:val="24"/>
        </w:rPr>
        <w:footnoteReference w:id="32"/>
      </w:r>
      <w:r>
        <w:rPr>
          <w:rFonts w:ascii="Times New Roman" w:hAnsi="Times New Roman"/>
          <w:sz w:val="24"/>
          <w:szCs w:val="24"/>
        </w:rPr>
        <w:t xml:space="preserve">.Chez Meyer, le concept </w:t>
      </w:r>
      <w:r w:rsidRPr="00715F7F">
        <w:rPr>
          <w:rFonts w:ascii="Times New Roman" w:hAnsi="Times New Roman"/>
          <w:i/>
          <w:sz w:val="24"/>
          <w:szCs w:val="24"/>
        </w:rPr>
        <w:t xml:space="preserve">Tout </w:t>
      </w:r>
      <w:r>
        <w:rPr>
          <w:rFonts w:ascii="Times New Roman" w:hAnsi="Times New Roman"/>
          <w:sz w:val="24"/>
          <w:szCs w:val="24"/>
        </w:rPr>
        <w:t xml:space="preserve">prend  la valeur de l’Être. Le logos est en ce sens un examen du langage et de sa nature symbolique. Le </w:t>
      </w:r>
      <w:r w:rsidRPr="00402E76">
        <w:rPr>
          <w:rFonts w:ascii="Times New Roman" w:hAnsi="Times New Roman"/>
          <w:i/>
          <w:sz w:val="24"/>
          <w:szCs w:val="24"/>
        </w:rPr>
        <w:t>pathos</w:t>
      </w:r>
      <w:r>
        <w:rPr>
          <w:rFonts w:ascii="Times New Roman" w:hAnsi="Times New Roman"/>
          <w:sz w:val="24"/>
          <w:szCs w:val="24"/>
        </w:rPr>
        <w:t xml:space="preserve">  exprime l’altérité, ce qui n’est pas soi. Il traduit la relation de soi à autrui. Ces trois concepts que nous trouvons implicitement ou explicitement dans </w:t>
      </w:r>
      <w:r w:rsidRPr="00402E76">
        <w:rPr>
          <w:rFonts w:ascii="Times New Roman" w:hAnsi="Times New Roman"/>
          <w:i/>
          <w:sz w:val="24"/>
          <w:szCs w:val="24"/>
        </w:rPr>
        <w:t>Notules de rêves pour une symphonie amoureuse</w:t>
      </w:r>
      <w:r>
        <w:rPr>
          <w:rFonts w:ascii="Times New Roman" w:hAnsi="Times New Roman"/>
          <w:sz w:val="24"/>
          <w:szCs w:val="24"/>
        </w:rPr>
        <w:t xml:space="preserve"> et dans </w:t>
      </w:r>
      <w:r w:rsidRPr="00402E76">
        <w:rPr>
          <w:rFonts w:ascii="Times New Roman" w:hAnsi="Times New Roman"/>
          <w:i/>
          <w:sz w:val="24"/>
          <w:szCs w:val="24"/>
        </w:rPr>
        <w:t>Cherguiya</w:t>
      </w:r>
      <w:r>
        <w:rPr>
          <w:rFonts w:ascii="Times New Roman" w:hAnsi="Times New Roman"/>
          <w:sz w:val="24"/>
          <w:szCs w:val="24"/>
        </w:rPr>
        <w:t>(</w:t>
      </w:r>
      <w:r w:rsidRPr="00402E76">
        <w:rPr>
          <w:rFonts w:ascii="Times New Roman" w:hAnsi="Times New Roman"/>
          <w:i/>
          <w:sz w:val="24"/>
          <w:szCs w:val="24"/>
        </w:rPr>
        <w:t>Odes lyrique à une femme du Sahel</w:t>
      </w:r>
      <w:r>
        <w:rPr>
          <w:rFonts w:ascii="Times New Roman" w:hAnsi="Times New Roman"/>
          <w:sz w:val="24"/>
          <w:szCs w:val="24"/>
        </w:rPr>
        <w:t xml:space="preserve">) renvoyèrent à cette idée de l’être-au-monde (Heidegger). </w:t>
      </w:r>
    </w:p>
    <w:p w:rsidR="00787C64" w:rsidRDefault="00787C64" w:rsidP="00994CCE">
      <w:pPr>
        <w:spacing w:line="360" w:lineRule="auto"/>
        <w:rPr>
          <w:rFonts w:ascii="Times New Roman" w:hAnsi="Times New Roman"/>
          <w:sz w:val="24"/>
          <w:szCs w:val="24"/>
        </w:rPr>
      </w:pPr>
    </w:p>
    <w:p w:rsidR="00787C64" w:rsidRDefault="00787C64" w:rsidP="00994CCE">
      <w:pPr>
        <w:spacing w:line="360" w:lineRule="auto"/>
        <w:rPr>
          <w:rFonts w:ascii="Times New Roman" w:hAnsi="Times New Roman"/>
          <w:sz w:val="24"/>
          <w:szCs w:val="24"/>
        </w:rPr>
      </w:pPr>
      <w:r>
        <w:rPr>
          <w:rFonts w:ascii="Times New Roman" w:hAnsi="Times New Roman"/>
          <w:sz w:val="24"/>
          <w:szCs w:val="24"/>
        </w:rPr>
        <w:t xml:space="preserve">                                              Conclusion</w:t>
      </w:r>
    </w:p>
    <w:p w:rsidR="00787C64" w:rsidRDefault="00787C64" w:rsidP="00994CCE">
      <w:pPr>
        <w:spacing w:line="360" w:lineRule="auto"/>
        <w:rPr>
          <w:rFonts w:ascii="Times New Roman" w:hAnsi="Times New Roman"/>
          <w:sz w:val="24"/>
          <w:szCs w:val="24"/>
        </w:rPr>
      </w:pPr>
      <w:r>
        <w:rPr>
          <w:rFonts w:ascii="Times New Roman" w:hAnsi="Times New Roman"/>
          <w:sz w:val="24"/>
          <w:szCs w:val="24"/>
        </w:rPr>
        <w:t xml:space="preserve">Par un symbolisme particulier, Diagana  parvint à poser de façon pédagogique la question de l’altérité. Il en résulta de ce procédé d’écriture la création des personnages et d’espaces souvent opposés où la dialectique devint une démarche pour les réconcilier. C’est ce que nous avons appelé ailleurs l’harmonie des couples dans les deux recueils. C’est pourquoi les figurants eurent des identités diverses et  des cultures différentes. Mais par </w:t>
      </w:r>
      <w:r w:rsidRPr="0062335A">
        <w:rPr>
          <w:rFonts w:ascii="Times New Roman" w:hAnsi="Times New Roman"/>
          <w:i/>
          <w:sz w:val="24"/>
          <w:szCs w:val="24"/>
        </w:rPr>
        <w:t xml:space="preserve"> l’ethos, le logos</w:t>
      </w:r>
      <w:r>
        <w:rPr>
          <w:rFonts w:ascii="Times New Roman" w:hAnsi="Times New Roman"/>
          <w:sz w:val="24"/>
          <w:szCs w:val="24"/>
        </w:rPr>
        <w:t xml:space="preserve"> et </w:t>
      </w:r>
      <w:r w:rsidRPr="0062335A">
        <w:rPr>
          <w:rFonts w:ascii="Times New Roman" w:hAnsi="Times New Roman"/>
          <w:i/>
          <w:sz w:val="24"/>
          <w:szCs w:val="24"/>
        </w:rPr>
        <w:t>le pathos</w:t>
      </w:r>
      <w:r>
        <w:rPr>
          <w:rFonts w:ascii="Times New Roman" w:hAnsi="Times New Roman"/>
          <w:sz w:val="24"/>
          <w:szCs w:val="24"/>
        </w:rPr>
        <w:t xml:space="preserve">, le poète parvint à imaginer un monde idéal. Cette jeune œuvre souhaiterait que les lignes bougent, car la littérature est aussi cet art qui permet de rêver et d’espérer. Diagana   rêva donc pour la Mauritanie qui traversa une zone de turbulence et l’humanité qui « construit des murs à la place des ponts ». </w:t>
      </w:r>
    </w:p>
    <w:p w:rsidR="00787C64" w:rsidRDefault="00787C64" w:rsidP="00994CCE">
      <w:pPr>
        <w:spacing w:line="360" w:lineRule="auto"/>
        <w:rPr>
          <w:rFonts w:ascii="Times New Roman" w:hAnsi="Times New Roman"/>
          <w:sz w:val="24"/>
          <w:szCs w:val="24"/>
        </w:rPr>
      </w:pPr>
    </w:p>
    <w:p w:rsidR="00787C64" w:rsidRDefault="00787C64" w:rsidP="00994CCE">
      <w:pPr>
        <w:spacing w:line="360" w:lineRule="auto"/>
        <w:rPr>
          <w:rFonts w:ascii="Times New Roman" w:hAnsi="Times New Roman"/>
          <w:sz w:val="24"/>
          <w:szCs w:val="24"/>
        </w:rPr>
      </w:pPr>
    </w:p>
    <w:p w:rsidR="00787C64" w:rsidRDefault="00787C64" w:rsidP="00994CCE">
      <w:pPr>
        <w:spacing w:line="360" w:lineRule="auto"/>
        <w:rPr>
          <w:rFonts w:ascii="Times New Roman" w:hAnsi="Times New Roman"/>
          <w:sz w:val="24"/>
          <w:szCs w:val="24"/>
        </w:rPr>
      </w:pPr>
    </w:p>
    <w:p w:rsidR="00787C64" w:rsidRDefault="00787C64" w:rsidP="00994CCE">
      <w:pPr>
        <w:spacing w:line="360" w:lineRule="auto"/>
        <w:rPr>
          <w:rFonts w:ascii="Times New Roman" w:hAnsi="Times New Roman"/>
          <w:sz w:val="24"/>
          <w:szCs w:val="24"/>
        </w:rPr>
      </w:pPr>
    </w:p>
    <w:p w:rsidR="00787C64" w:rsidRDefault="00787C64" w:rsidP="00994CCE">
      <w:pPr>
        <w:spacing w:line="360" w:lineRule="auto"/>
        <w:rPr>
          <w:rFonts w:ascii="Times New Roman" w:hAnsi="Times New Roman"/>
          <w:sz w:val="24"/>
          <w:szCs w:val="24"/>
        </w:rPr>
      </w:pPr>
    </w:p>
    <w:p w:rsidR="00787C64" w:rsidRDefault="00787C64" w:rsidP="00994CCE">
      <w:pPr>
        <w:spacing w:line="360" w:lineRule="auto"/>
        <w:rPr>
          <w:rFonts w:ascii="Times New Roman" w:hAnsi="Times New Roman"/>
          <w:sz w:val="24"/>
          <w:szCs w:val="24"/>
        </w:rPr>
      </w:pPr>
    </w:p>
    <w:p w:rsidR="00787C64" w:rsidRDefault="00787C64" w:rsidP="00994CCE">
      <w:pPr>
        <w:spacing w:line="360" w:lineRule="auto"/>
        <w:rPr>
          <w:rFonts w:ascii="Times New Roman" w:hAnsi="Times New Roman"/>
          <w:sz w:val="24"/>
          <w:szCs w:val="24"/>
        </w:rPr>
      </w:pPr>
    </w:p>
    <w:p w:rsidR="00787C64" w:rsidRDefault="00787C64" w:rsidP="00994CCE">
      <w:pPr>
        <w:spacing w:line="360" w:lineRule="auto"/>
        <w:rPr>
          <w:rFonts w:ascii="Times New Roman" w:hAnsi="Times New Roman"/>
          <w:sz w:val="24"/>
          <w:szCs w:val="24"/>
        </w:rPr>
      </w:pPr>
    </w:p>
    <w:p w:rsidR="00787C64" w:rsidRDefault="00787C64" w:rsidP="00994CCE">
      <w:pPr>
        <w:spacing w:line="360" w:lineRule="auto"/>
        <w:rPr>
          <w:rFonts w:ascii="Times New Roman" w:hAnsi="Times New Roman"/>
          <w:sz w:val="24"/>
          <w:szCs w:val="24"/>
        </w:rPr>
      </w:pPr>
    </w:p>
    <w:p w:rsidR="00787C64" w:rsidRDefault="00787C64" w:rsidP="00994CCE">
      <w:pPr>
        <w:spacing w:line="360" w:lineRule="auto"/>
        <w:rPr>
          <w:rFonts w:ascii="Times New Roman" w:hAnsi="Times New Roman"/>
          <w:sz w:val="24"/>
          <w:szCs w:val="24"/>
        </w:rPr>
      </w:pPr>
      <w:r>
        <w:rPr>
          <w:rFonts w:ascii="Times New Roman" w:hAnsi="Times New Roman"/>
          <w:sz w:val="24"/>
          <w:szCs w:val="24"/>
        </w:rPr>
        <w:t xml:space="preserve">                                              Bibliographie</w:t>
      </w:r>
    </w:p>
    <w:p w:rsidR="00787C64" w:rsidRPr="006E0DEE" w:rsidRDefault="00787C64" w:rsidP="006E0DEE">
      <w:pPr>
        <w:pStyle w:val="Paragraphedeliste"/>
        <w:numPr>
          <w:ilvl w:val="0"/>
          <w:numId w:val="2"/>
        </w:numPr>
        <w:spacing w:line="360" w:lineRule="auto"/>
        <w:rPr>
          <w:rFonts w:ascii="Times New Roman" w:hAnsi="Times New Roman"/>
          <w:sz w:val="24"/>
          <w:szCs w:val="24"/>
        </w:rPr>
      </w:pPr>
      <w:r w:rsidRPr="006E0DEE">
        <w:rPr>
          <w:rFonts w:ascii="Times New Roman" w:hAnsi="Times New Roman"/>
          <w:sz w:val="24"/>
          <w:szCs w:val="24"/>
        </w:rPr>
        <w:t>DIAGANA M’bouhSéta,</w:t>
      </w:r>
      <w:r w:rsidRPr="006E0DEE">
        <w:rPr>
          <w:rFonts w:ascii="Times New Roman" w:hAnsi="Times New Roman"/>
          <w:i/>
          <w:sz w:val="24"/>
          <w:szCs w:val="24"/>
        </w:rPr>
        <w:t xml:space="preserve"> La littérature mauritanienne d’expression française : Essai dedescription et étude du contenu</w:t>
      </w:r>
      <w:r w:rsidRPr="006E0DEE">
        <w:rPr>
          <w:rFonts w:ascii="Times New Roman" w:hAnsi="Times New Roman"/>
          <w:sz w:val="24"/>
          <w:szCs w:val="24"/>
        </w:rPr>
        <w:t>, Thèse de doctorat, Université, Paris XII, 2004,308p.</w:t>
      </w:r>
    </w:p>
    <w:p w:rsidR="00787C64" w:rsidRDefault="00787C64" w:rsidP="006E0DEE">
      <w:pPr>
        <w:pStyle w:val="Paragraphedeliste"/>
        <w:numPr>
          <w:ilvl w:val="0"/>
          <w:numId w:val="2"/>
        </w:numPr>
        <w:spacing w:line="360" w:lineRule="auto"/>
        <w:rPr>
          <w:rFonts w:ascii="Times New Roman" w:hAnsi="Times New Roman"/>
          <w:sz w:val="24"/>
          <w:szCs w:val="24"/>
        </w:rPr>
      </w:pPr>
      <w:r>
        <w:rPr>
          <w:rFonts w:ascii="Times New Roman" w:hAnsi="Times New Roman"/>
          <w:sz w:val="24"/>
          <w:szCs w:val="24"/>
        </w:rPr>
        <w:t>BELGOECHEA Belge Manuel</w:t>
      </w:r>
      <w:r w:rsidRPr="006E0DEE">
        <w:rPr>
          <w:rFonts w:ascii="Times New Roman" w:hAnsi="Times New Roman"/>
          <w:i/>
          <w:sz w:val="24"/>
          <w:szCs w:val="24"/>
        </w:rPr>
        <w:t>, La littérature mauritanienne francophone : panorama, analyse, réflexion, Thèse</w:t>
      </w:r>
      <w:r>
        <w:rPr>
          <w:rFonts w:ascii="Times New Roman" w:hAnsi="Times New Roman"/>
          <w:sz w:val="24"/>
          <w:szCs w:val="24"/>
        </w:rPr>
        <w:t xml:space="preserve"> de doctorat (en 3 tomes), Paris 13, Décembre 2006,1115p.</w:t>
      </w:r>
    </w:p>
    <w:p w:rsidR="00787C64" w:rsidRDefault="00787C64" w:rsidP="006E0DEE">
      <w:pPr>
        <w:pStyle w:val="Paragraphedeliste"/>
        <w:numPr>
          <w:ilvl w:val="0"/>
          <w:numId w:val="2"/>
        </w:numPr>
        <w:spacing w:line="360" w:lineRule="auto"/>
        <w:rPr>
          <w:rFonts w:ascii="Times New Roman" w:hAnsi="Times New Roman"/>
          <w:sz w:val="24"/>
          <w:szCs w:val="24"/>
        </w:rPr>
      </w:pPr>
      <w:r>
        <w:rPr>
          <w:rFonts w:ascii="Times New Roman" w:hAnsi="Times New Roman"/>
          <w:sz w:val="24"/>
          <w:szCs w:val="24"/>
        </w:rPr>
        <w:t xml:space="preserve">KEBE Hassane, </w:t>
      </w:r>
      <w:r w:rsidRPr="00233062">
        <w:rPr>
          <w:rFonts w:ascii="Times New Roman" w:hAnsi="Times New Roman"/>
          <w:i/>
          <w:sz w:val="24"/>
          <w:szCs w:val="24"/>
        </w:rPr>
        <w:t>Interculturalité et intertextualité dans l’œuvre littéraire d’OusmaneMoussa Diagana</w:t>
      </w:r>
      <w:r>
        <w:rPr>
          <w:rFonts w:ascii="Times New Roman" w:hAnsi="Times New Roman"/>
          <w:sz w:val="24"/>
          <w:szCs w:val="24"/>
        </w:rPr>
        <w:t>, Thèse de doctorat, Université Paris-Est, 2012,591p.</w:t>
      </w:r>
    </w:p>
    <w:p w:rsidR="00787C64" w:rsidRDefault="00787C64" w:rsidP="006E0DEE">
      <w:pPr>
        <w:pStyle w:val="Paragraphedeliste"/>
        <w:numPr>
          <w:ilvl w:val="0"/>
          <w:numId w:val="2"/>
        </w:numPr>
        <w:spacing w:line="360" w:lineRule="auto"/>
        <w:rPr>
          <w:rFonts w:ascii="Times New Roman" w:hAnsi="Times New Roman"/>
          <w:sz w:val="24"/>
          <w:szCs w:val="24"/>
        </w:rPr>
      </w:pPr>
      <w:r>
        <w:rPr>
          <w:rFonts w:ascii="Times New Roman" w:hAnsi="Times New Roman"/>
          <w:sz w:val="24"/>
          <w:szCs w:val="24"/>
        </w:rPr>
        <w:t>DIAGANA Ousmane Moussa</w:t>
      </w:r>
      <w:r w:rsidRPr="00BA0D97">
        <w:rPr>
          <w:rFonts w:ascii="Times New Roman" w:hAnsi="Times New Roman"/>
          <w:i/>
          <w:sz w:val="24"/>
          <w:szCs w:val="24"/>
        </w:rPr>
        <w:t>, Cherguiya (Odes lyriques à une femme du Sahel)</w:t>
      </w:r>
      <w:r>
        <w:rPr>
          <w:rFonts w:ascii="Times New Roman" w:hAnsi="Times New Roman"/>
          <w:i/>
          <w:sz w:val="24"/>
          <w:szCs w:val="24"/>
        </w:rPr>
        <w:t>,</w:t>
      </w:r>
      <w:r w:rsidRPr="00BA0D97">
        <w:rPr>
          <w:rFonts w:ascii="Times New Roman" w:hAnsi="Times New Roman"/>
          <w:sz w:val="24"/>
          <w:szCs w:val="24"/>
        </w:rPr>
        <w:t xml:space="preserve"> Le bruit des autres,</w:t>
      </w:r>
      <w:r>
        <w:rPr>
          <w:rFonts w:ascii="Times New Roman" w:hAnsi="Times New Roman"/>
          <w:sz w:val="24"/>
          <w:szCs w:val="24"/>
        </w:rPr>
        <w:t xml:space="preserve"> 1999,</w:t>
      </w:r>
      <w:r w:rsidRPr="00BA0D97">
        <w:rPr>
          <w:rFonts w:ascii="Times New Roman" w:hAnsi="Times New Roman"/>
          <w:sz w:val="24"/>
          <w:szCs w:val="24"/>
        </w:rPr>
        <w:t xml:space="preserve"> 67p.</w:t>
      </w:r>
    </w:p>
    <w:p w:rsidR="00787C64" w:rsidRDefault="00787C64" w:rsidP="006E0DEE">
      <w:pPr>
        <w:pStyle w:val="Paragraphedeliste"/>
        <w:numPr>
          <w:ilvl w:val="0"/>
          <w:numId w:val="2"/>
        </w:numPr>
        <w:spacing w:line="360" w:lineRule="auto"/>
        <w:rPr>
          <w:rFonts w:ascii="Times New Roman" w:hAnsi="Times New Roman"/>
          <w:sz w:val="24"/>
          <w:szCs w:val="24"/>
        </w:rPr>
      </w:pPr>
      <w:r>
        <w:rPr>
          <w:rFonts w:ascii="Times New Roman" w:hAnsi="Times New Roman"/>
          <w:sz w:val="24"/>
          <w:szCs w:val="24"/>
        </w:rPr>
        <w:t xml:space="preserve">DIAGANA Ousmane Moussa, </w:t>
      </w:r>
      <w:r w:rsidRPr="00BA0D97">
        <w:rPr>
          <w:rFonts w:ascii="Times New Roman" w:hAnsi="Times New Roman"/>
          <w:i/>
          <w:sz w:val="24"/>
          <w:szCs w:val="24"/>
        </w:rPr>
        <w:t>Notules de rêves pour une symphonieamoureuse</w:t>
      </w:r>
      <w:r>
        <w:rPr>
          <w:rFonts w:ascii="Times New Roman" w:hAnsi="Times New Roman"/>
          <w:sz w:val="24"/>
          <w:szCs w:val="24"/>
        </w:rPr>
        <w:t>, Paris, Editions Nouvelles du Sud, 1994,113 p.</w:t>
      </w:r>
    </w:p>
    <w:p w:rsidR="00787C64" w:rsidRDefault="00787C64" w:rsidP="006E0DEE">
      <w:pPr>
        <w:pStyle w:val="Paragraphedeliste"/>
        <w:numPr>
          <w:ilvl w:val="0"/>
          <w:numId w:val="2"/>
        </w:numPr>
        <w:spacing w:line="360" w:lineRule="auto"/>
        <w:rPr>
          <w:rFonts w:ascii="Times New Roman" w:hAnsi="Times New Roman"/>
          <w:sz w:val="24"/>
          <w:szCs w:val="24"/>
        </w:rPr>
      </w:pPr>
      <w:r>
        <w:rPr>
          <w:rFonts w:ascii="Times New Roman" w:hAnsi="Times New Roman"/>
          <w:sz w:val="24"/>
          <w:szCs w:val="24"/>
        </w:rPr>
        <w:t>DIAGANA Ousmane Moussa, op.cit.</w:t>
      </w:r>
    </w:p>
    <w:p w:rsidR="00787C64" w:rsidRDefault="00787C64" w:rsidP="006E0DEE">
      <w:pPr>
        <w:pStyle w:val="Paragraphedeliste"/>
        <w:numPr>
          <w:ilvl w:val="0"/>
          <w:numId w:val="2"/>
        </w:numPr>
        <w:spacing w:line="360" w:lineRule="auto"/>
        <w:rPr>
          <w:rFonts w:ascii="Times New Roman" w:hAnsi="Times New Roman"/>
          <w:sz w:val="24"/>
          <w:szCs w:val="24"/>
        </w:rPr>
      </w:pPr>
      <w:r>
        <w:rPr>
          <w:rFonts w:ascii="Times New Roman" w:hAnsi="Times New Roman"/>
          <w:sz w:val="24"/>
          <w:szCs w:val="24"/>
        </w:rPr>
        <w:t>Azer : langue morte, autrefois parlée en Mauritanie.</w:t>
      </w:r>
    </w:p>
    <w:p w:rsidR="00787C64" w:rsidRDefault="00787C64" w:rsidP="006E0DEE">
      <w:pPr>
        <w:pStyle w:val="Paragraphedeliste"/>
        <w:numPr>
          <w:ilvl w:val="0"/>
          <w:numId w:val="2"/>
        </w:numPr>
        <w:spacing w:line="360" w:lineRule="auto"/>
        <w:rPr>
          <w:rFonts w:ascii="Times New Roman" w:hAnsi="Times New Roman"/>
          <w:sz w:val="24"/>
          <w:szCs w:val="24"/>
        </w:rPr>
      </w:pPr>
      <w:r>
        <w:rPr>
          <w:rFonts w:ascii="Times New Roman" w:hAnsi="Times New Roman"/>
          <w:sz w:val="24"/>
          <w:szCs w:val="24"/>
        </w:rPr>
        <w:t>DIAGANA Ousmane Moussa</w:t>
      </w:r>
      <w:r w:rsidRPr="00A966CC">
        <w:rPr>
          <w:rFonts w:ascii="Times New Roman" w:hAnsi="Times New Roman"/>
          <w:i/>
          <w:sz w:val="24"/>
          <w:szCs w:val="24"/>
        </w:rPr>
        <w:t>, Notules de rêves pour une symphonie amoureuse</w:t>
      </w:r>
      <w:r>
        <w:rPr>
          <w:rFonts w:ascii="Times New Roman" w:hAnsi="Times New Roman"/>
          <w:sz w:val="24"/>
          <w:szCs w:val="24"/>
        </w:rPr>
        <w:t>, op.cit.p.106.</w:t>
      </w:r>
    </w:p>
    <w:p w:rsidR="00787C64" w:rsidRPr="001031DB" w:rsidRDefault="00787C64" w:rsidP="006E0DEE">
      <w:pPr>
        <w:pStyle w:val="Paragraphedeliste"/>
        <w:numPr>
          <w:ilvl w:val="0"/>
          <w:numId w:val="2"/>
        </w:numPr>
        <w:spacing w:line="360" w:lineRule="auto"/>
        <w:rPr>
          <w:rFonts w:ascii="Times New Roman" w:hAnsi="Times New Roman"/>
          <w:sz w:val="24"/>
          <w:szCs w:val="24"/>
        </w:rPr>
      </w:pPr>
      <w:r>
        <w:rPr>
          <w:rFonts w:ascii="Times New Roman" w:hAnsi="Times New Roman"/>
          <w:sz w:val="24"/>
          <w:szCs w:val="24"/>
        </w:rPr>
        <w:t>CAMUS Albert, Le</w:t>
      </w:r>
      <w:r w:rsidRPr="001031DB">
        <w:rPr>
          <w:rFonts w:ascii="Times New Roman" w:hAnsi="Times New Roman"/>
          <w:i/>
          <w:sz w:val="24"/>
          <w:szCs w:val="24"/>
        </w:rPr>
        <w:t xml:space="preserve"> siècle de la peur, Combat, 1948</w:t>
      </w:r>
    </w:p>
    <w:p w:rsidR="00787C64" w:rsidRDefault="00787C64" w:rsidP="006E0DEE">
      <w:pPr>
        <w:pStyle w:val="Paragraphedeliste"/>
        <w:numPr>
          <w:ilvl w:val="0"/>
          <w:numId w:val="2"/>
        </w:numPr>
        <w:spacing w:line="360" w:lineRule="auto"/>
        <w:rPr>
          <w:rFonts w:ascii="Times New Roman" w:hAnsi="Times New Roman"/>
          <w:sz w:val="24"/>
          <w:szCs w:val="24"/>
        </w:rPr>
      </w:pPr>
      <w:r>
        <w:rPr>
          <w:rFonts w:ascii="Times New Roman" w:hAnsi="Times New Roman"/>
          <w:sz w:val="24"/>
          <w:szCs w:val="24"/>
        </w:rPr>
        <w:t>DIAGANA</w:t>
      </w:r>
      <w:r w:rsidRPr="001031DB">
        <w:rPr>
          <w:rFonts w:ascii="Times New Roman" w:hAnsi="Times New Roman"/>
          <w:sz w:val="24"/>
          <w:szCs w:val="24"/>
        </w:rPr>
        <w:t xml:space="preserve"> Ousmane Moussa</w:t>
      </w:r>
      <w:r>
        <w:rPr>
          <w:rFonts w:ascii="Times New Roman" w:hAnsi="Times New Roman"/>
          <w:sz w:val="24"/>
          <w:szCs w:val="24"/>
        </w:rPr>
        <w:t>,</w:t>
      </w:r>
      <w:r w:rsidRPr="001031DB">
        <w:rPr>
          <w:rFonts w:ascii="Times New Roman" w:hAnsi="Times New Roman"/>
          <w:i/>
          <w:sz w:val="24"/>
          <w:szCs w:val="24"/>
        </w:rPr>
        <w:t xml:space="preserve"> Notules de pour une symphonie amoureuse</w:t>
      </w:r>
      <w:r>
        <w:rPr>
          <w:rFonts w:ascii="Times New Roman" w:hAnsi="Times New Roman"/>
          <w:sz w:val="24"/>
          <w:szCs w:val="24"/>
        </w:rPr>
        <w:t>, op.cit.p.17.</w:t>
      </w:r>
    </w:p>
    <w:p w:rsidR="00787C64" w:rsidRDefault="00787C64" w:rsidP="006E0DEE">
      <w:pPr>
        <w:pStyle w:val="Paragraphedeliste"/>
        <w:numPr>
          <w:ilvl w:val="0"/>
          <w:numId w:val="2"/>
        </w:numPr>
        <w:spacing w:line="360" w:lineRule="auto"/>
        <w:rPr>
          <w:rFonts w:ascii="Times New Roman" w:hAnsi="Times New Roman"/>
          <w:sz w:val="24"/>
          <w:szCs w:val="24"/>
        </w:rPr>
      </w:pPr>
      <w:r>
        <w:rPr>
          <w:rFonts w:ascii="Times New Roman" w:hAnsi="Times New Roman"/>
          <w:sz w:val="24"/>
          <w:szCs w:val="24"/>
        </w:rPr>
        <w:t>DIAGANA Ousmane Moussa, op.cit.p.41.</w:t>
      </w:r>
    </w:p>
    <w:p w:rsidR="00787C64" w:rsidRDefault="00787C64" w:rsidP="006E0DEE">
      <w:pPr>
        <w:pStyle w:val="Paragraphedeliste"/>
        <w:numPr>
          <w:ilvl w:val="0"/>
          <w:numId w:val="2"/>
        </w:numPr>
        <w:spacing w:line="360" w:lineRule="auto"/>
        <w:rPr>
          <w:rFonts w:ascii="Times New Roman" w:hAnsi="Times New Roman"/>
          <w:sz w:val="24"/>
          <w:szCs w:val="24"/>
        </w:rPr>
      </w:pPr>
      <w:r>
        <w:rPr>
          <w:rFonts w:ascii="Times New Roman" w:hAnsi="Times New Roman"/>
          <w:sz w:val="24"/>
          <w:szCs w:val="24"/>
        </w:rPr>
        <w:t>SENGHOR Léopold Sédar,</w:t>
      </w:r>
      <w:r w:rsidRPr="00D03922">
        <w:rPr>
          <w:rFonts w:ascii="Times New Roman" w:hAnsi="Times New Roman"/>
          <w:i/>
          <w:sz w:val="24"/>
          <w:szCs w:val="24"/>
        </w:rPr>
        <w:t xml:space="preserve"> Chants d’</w:t>
      </w:r>
      <w:r>
        <w:rPr>
          <w:rFonts w:ascii="Times New Roman" w:hAnsi="Times New Roman"/>
          <w:i/>
          <w:sz w:val="24"/>
          <w:szCs w:val="24"/>
        </w:rPr>
        <w:t>ombre</w:t>
      </w:r>
      <w:r>
        <w:rPr>
          <w:rFonts w:ascii="Times New Roman" w:hAnsi="Times New Roman"/>
          <w:sz w:val="24"/>
          <w:szCs w:val="24"/>
        </w:rPr>
        <w:t>, Paris, le Seuil, 1945,78p.</w:t>
      </w:r>
    </w:p>
    <w:p w:rsidR="00787C64" w:rsidRDefault="00787C64" w:rsidP="006E0DEE">
      <w:pPr>
        <w:pStyle w:val="Paragraphedeliste"/>
        <w:numPr>
          <w:ilvl w:val="0"/>
          <w:numId w:val="2"/>
        </w:numPr>
        <w:spacing w:line="360" w:lineRule="auto"/>
        <w:rPr>
          <w:rFonts w:ascii="Times New Roman" w:hAnsi="Times New Roman"/>
          <w:sz w:val="24"/>
          <w:szCs w:val="24"/>
        </w:rPr>
      </w:pPr>
      <w:r>
        <w:rPr>
          <w:rFonts w:ascii="Times New Roman" w:hAnsi="Times New Roman"/>
          <w:sz w:val="24"/>
          <w:szCs w:val="24"/>
        </w:rPr>
        <w:t>DU BELLAY Joachim</w:t>
      </w:r>
      <w:r w:rsidRPr="0088417D">
        <w:rPr>
          <w:rFonts w:ascii="Times New Roman" w:hAnsi="Times New Roman"/>
          <w:i/>
          <w:sz w:val="24"/>
          <w:szCs w:val="24"/>
        </w:rPr>
        <w:t>, Les Regrets</w:t>
      </w:r>
      <w:r>
        <w:rPr>
          <w:rFonts w:ascii="Times New Roman" w:hAnsi="Times New Roman"/>
          <w:sz w:val="24"/>
          <w:szCs w:val="24"/>
        </w:rPr>
        <w:t>, Paris, le livre de Poche, 2002,379p.</w:t>
      </w:r>
    </w:p>
    <w:p w:rsidR="00787C64" w:rsidRDefault="00787C64" w:rsidP="006E0DEE">
      <w:pPr>
        <w:pStyle w:val="Paragraphedeliste"/>
        <w:numPr>
          <w:ilvl w:val="0"/>
          <w:numId w:val="2"/>
        </w:numPr>
        <w:spacing w:line="360" w:lineRule="auto"/>
        <w:rPr>
          <w:rFonts w:ascii="Times New Roman" w:hAnsi="Times New Roman"/>
          <w:sz w:val="24"/>
          <w:szCs w:val="24"/>
        </w:rPr>
      </w:pPr>
      <w:r>
        <w:rPr>
          <w:rFonts w:ascii="Times New Roman" w:hAnsi="Times New Roman"/>
          <w:sz w:val="24"/>
          <w:szCs w:val="24"/>
        </w:rPr>
        <w:t xml:space="preserve">CAMARA Laye, </w:t>
      </w:r>
      <w:r w:rsidRPr="0088417D">
        <w:rPr>
          <w:rFonts w:ascii="Times New Roman" w:hAnsi="Times New Roman"/>
          <w:i/>
          <w:sz w:val="24"/>
          <w:szCs w:val="24"/>
        </w:rPr>
        <w:t>l’Enfant noir</w:t>
      </w:r>
      <w:r>
        <w:rPr>
          <w:rFonts w:ascii="Times New Roman" w:hAnsi="Times New Roman"/>
          <w:sz w:val="24"/>
          <w:szCs w:val="24"/>
        </w:rPr>
        <w:t>, Paris, Presse Pocket, 1953,128p.</w:t>
      </w:r>
    </w:p>
    <w:p w:rsidR="00787C64" w:rsidRPr="00050076" w:rsidRDefault="00787C64" w:rsidP="006E0DEE">
      <w:pPr>
        <w:pStyle w:val="Paragraphedeliste"/>
        <w:numPr>
          <w:ilvl w:val="0"/>
          <w:numId w:val="2"/>
        </w:numPr>
        <w:spacing w:line="360" w:lineRule="auto"/>
        <w:rPr>
          <w:rFonts w:ascii="Times New Roman" w:hAnsi="Times New Roman"/>
          <w:sz w:val="24"/>
          <w:szCs w:val="24"/>
          <w:lang w:val="en-GB"/>
        </w:rPr>
      </w:pPr>
      <w:r w:rsidRPr="00050076">
        <w:rPr>
          <w:rFonts w:ascii="Times New Roman" w:hAnsi="Times New Roman"/>
          <w:sz w:val="24"/>
          <w:szCs w:val="24"/>
          <w:lang w:val="en-GB"/>
        </w:rPr>
        <w:t>SENGHOR Léopold Sédar, op.cit.</w:t>
      </w:r>
    </w:p>
    <w:p w:rsidR="00787C64" w:rsidRDefault="00787C64" w:rsidP="006E0DEE">
      <w:pPr>
        <w:pStyle w:val="Paragraphedeliste"/>
        <w:numPr>
          <w:ilvl w:val="0"/>
          <w:numId w:val="2"/>
        </w:numPr>
        <w:spacing w:line="360" w:lineRule="auto"/>
        <w:rPr>
          <w:rFonts w:ascii="Times New Roman" w:hAnsi="Times New Roman"/>
          <w:sz w:val="24"/>
          <w:szCs w:val="24"/>
        </w:rPr>
      </w:pPr>
      <w:r>
        <w:rPr>
          <w:rFonts w:ascii="Times New Roman" w:hAnsi="Times New Roman"/>
          <w:sz w:val="24"/>
          <w:szCs w:val="24"/>
        </w:rPr>
        <w:t>DIAGANA Ousmane Moussa, op.cit.p.48.</w:t>
      </w:r>
    </w:p>
    <w:p w:rsidR="00787C64" w:rsidRPr="00FF0DF2" w:rsidRDefault="00787C64" w:rsidP="00FF0DF2">
      <w:pPr>
        <w:pStyle w:val="Paragraphedeliste"/>
        <w:numPr>
          <w:ilvl w:val="0"/>
          <w:numId w:val="2"/>
        </w:numPr>
        <w:spacing w:line="360" w:lineRule="auto"/>
        <w:rPr>
          <w:rFonts w:ascii="Times New Roman" w:hAnsi="Times New Roman"/>
          <w:sz w:val="24"/>
          <w:szCs w:val="24"/>
        </w:rPr>
      </w:pPr>
      <w:r w:rsidRPr="00FF0DF2">
        <w:rPr>
          <w:rFonts w:ascii="Times New Roman" w:hAnsi="Times New Roman"/>
          <w:sz w:val="24"/>
          <w:szCs w:val="24"/>
        </w:rPr>
        <w:t>ARAGON Louis, Fou d’Elsa, 1963,549p.</w:t>
      </w:r>
    </w:p>
    <w:p w:rsidR="00787C64" w:rsidRDefault="00787C64" w:rsidP="00FF0DF2">
      <w:pPr>
        <w:pStyle w:val="Paragraphedeliste"/>
        <w:numPr>
          <w:ilvl w:val="0"/>
          <w:numId w:val="2"/>
        </w:numPr>
        <w:spacing w:line="360" w:lineRule="auto"/>
        <w:rPr>
          <w:rFonts w:ascii="Times New Roman" w:hAnsi="Times New Roman"/>
          <w:sz w:val="24"/>
          <w:szCs w:val="24"/>
        </w:rPr>
      </w:pPr>
      <w:r>
        <w:rPr>
          <w:rFonts w:ascii="Times New Roman" w:hAnsi="Times New Roman"/>
          <w:sz w:val="24"/>
          <w:szCs w:val="24"/>
        </w:rPr>
        <w:t>Soninké : langue parlée en Afrique noire, notamment en Mauritanie, au Mali, Sénégal…C’est la langue maternelle de notre poète.</w:t>
      </w:r>
    </w:p>
    <w:p w:rsidR="00787C64" w:rsidRDefault="00787C64" w:rsidP="00FF0DF2">
      <w:pPr>
        <w:pStyle w:val="Paragraphedeliste"/>
        <w:numPr>
          <w:ilvl w:val="0"/>
          <w:numId w:val="2"/>
        </w:numPr>
        <w:spacing w:line="360" w:lineRule="auto"/>
        <w:rPr>
          <w:rFonts w:ascii="Times New Roman" w:hAnsi="Times New Roman"/>
          <w:sz w:val="24"/>
          <w:szCs w:val="24"/>
        </w:rPr>
      </w:pPr>
      <w:r>
        <w:rPr>
          <w:rFonts w:ascii="Times New Roman" w:hAnsi="Times New Roman"/>
          <w:sz w:val="24"/>
          <w:szCs w:val="24"/>
        </w:rPr>
        <w:t>DIAGANA Ousmane Moussa, op.cit.p.49.</w:t>
      </w:r>
    </w:p>
    <w:p w:rsidR="00787C64" w:rsidRDefault="00787C64" w:rsidP="00FF0DF2">
      <w:pPr>
        <w:pStyle w:val="Paragraphedeliste"/>
        <w:numPr>
          <w:ilvl w:val="0"/>
          <w:numId w:val="2"/>
        </w:numPr>
        <w:spacing w:line="360" w:lineRule="auto"/>
        <w:rPr>
          <w:rFonts w:ascii="Times New Roman" w:hAnsi="Times New Roman"/>
          <w:sz w:val="24"/>
          <w:szCs w:val="24"/>
        </w:rPr>
      </w:pPr>
      <w:r>
        <w:rPr>
          <w:rFonts w:ascii="Times New Roman" w:hAnsi="Times New Roman"/>
          <w:sz w:val="24"/>
          <w:szCs w:val="24"/>
        </w:rPr>
        <w:t>DIAGANA Ousmane Moussa, op.cit.p.108.</w:t>
      </w:r>
    </w:p>
    <w:p w:rsidR="00787C64" w:rsidRDefault="00787C64" w:rsidP="00FF0DF2">
      <w:pPr>
        <w:pStyle w:val="Paragraphedeliste"/>
        <w:numPr>
          <w:ilvl w:val="0"/>
          <w:numId w:val="2"/>
        </w:numPr>
        <w:spacing w:line="360" w:lineRule="auto"/>
        <w:rPr>
          <w:rFonts w:ascii="Times New Roman" w:hAnsi="Times New Roman"/>
          <w:sz w:val="24"/>
          <w:szCs w:val="24"/>
        </w:rPr>
      </w:pPr>
      <w:r>
        <w:rPr>
          <w:rFonts w:ascii="Times New Roman" w:hAnsi="Times New Roman"/>
          <w:sz w:val="24"/>
          <w:szCs w:val="24"/>
        </w:rPr>
        <w:t>C’est le règne de Ould TAYA (12.12.1984-03.08.2005).</w:t>
      </w:r>
    </w:p>
    <w:p w:rsidR="00787C64" w:rsidRDefault="00787C64" w:rsidP="00FF0DF2">
      <w:pPr>
        <w:pStyle w:val="Paragraphedeliste"/>
        <w:numPr>
          <w:ilvl w:val="0"/>
          <w:numId w:val="2"/>
        </w:numPr>
        <w:spacing w:line="360" w:lineRule="auto"/>
        <w:rPr>
          <w:rFonts w:ascii="Times New Roman" w:hAnsi="Times New Roman"/>
          <w:i/>
          <w:sz w:val="24"/>
          <w:szCs w:val="24"/>
        </w:rPr>
      </w:pPr>
      <w:r>
        <w:rPr>
          <w:rFonts w:ascii="Times New Roman" w:hAnsi="Times New Roman"/>
          <w:sz w:val="24"/>
          <w:szCs w:val="24"/>
        </w:rPr>
        <w:lastRenderedPageBreak/>
        <w:t>DIAGANA Ousmane Moussa</w:t>
      </w:r>
      <w:r w:rsidRPr="000016F9">
        <w:rPr>
          <w:rFonts w:ascii="Times New Roman" w:hAnsi="Times New Roman"/>
          <w:i/>
          <w:sz w:val="24"/>
          <w:szCs w:val="24"/>
        </w:rPr>
        <w:t xml:space="preserve">, Cherguiya (Odes lyriques à une femme du Sahel), </w:t>
      </w:r>
      <w:r w:rsidRPr="000016F9">
        <w:rPr>
          <w:rFonts w:ascii="Times New Roman" w:hAnsi="Times New Roman"/>
          <w:sz w:val="24"/>
          <w:szCs w:val="24"/>
        </w:rPr>
        <w:t>op.cit.p.51.</w:t>
      </w:r>
    </w:p>
    <w:p w:rsidR="00787C64" w:rsidRDefault="00787C64" w:rsidP="00FF0DF2">
      <w:pPr>
        <w:pStyle w:val="Paragraphedeliste"/>
        <w:numPr>
          <w:ilvl w:val="0"/>
          <w:numId w:val="2"/>
        </w:numPr>
        <w:spacing w:line="360" w:lineRule="auto"/>
        <w:rPr>
          <w:rFonts w:ascii="Times New Roman" w:hAnsi="Times New Roman"/>
          <w:i/>
          <w:sz w:val="24"/>
          <w:szCs w:val="24"/>
        </w:rPr>
      </w:pPr>
      <w:r w:rsidRPr="00AC70CE">
        <w:rPr>
          <w:rFonts w:ascii="Times New Roman" w:hAnsi="Times New Roman"/>
          <w:sz w:val="24"/>
          <w:szCs w:val="24"/>
        </w:rPr>
        <w:t>DIAGANA Ousmane Moussa</w:t>
      </w:r>
      <w:r>
        <w:rPr>
          <w:rFonts w:ascii="Times New Roman" w:hAnsi="Times New Roman"/>
          <w:i/>
          <w:sz w:val="24"/>
          <w:szCs w:val="24"/>
        </w:rPr>
        <w:t>, Notules de rêves pour une symphonie amoureuse, op.cit.p.88.</w:t>
      </w:r>
    </w:p>
    <w:p w:rsidR="00787C64" w:rsidRPr="003C03FD" w:rsidRDefault="00787C64" w:rsidP="00FF0DF2">
      <w:pPr>
        <w:pStyle w:val="Paragraphedeliste"/>
        <w:numPr>
          <w:ilvl w:val="0"/>
          <w:numId w:val="2"/>
        </w:numPr>
        <w:spacing w:line="360" w:lineRule="auto"/>
        <w:rPr>
          <w:rFonts w:ascii="Times New Roman" w:hAnsi="Times New Roman"/>
          <w:i/>
          <w:sz w:val="24"/>
          <w:szCs w:val="24"/>
        </w:rPr>
      </w:pPr>
      <w:r>
        <w:rPr>
          <w:rFonts w:ascii="Times New Roman" w:hAnsi="Times New Roman"/>
          <w:sz w:val="24"/>
          <w:szCs w:val="24"/>
        </w:rPr>
        <w:t>DIAGANA Ousmane Moussa, Idem. (Préface).</w:t>
      </w:r>
    </w:p>
    <w:p w:rsidR="00787C64" w:rsidRPr="003C03FD" w:rsidRDefault="00787C64" w:rsidP="00FF0DF2">
      <w:pPr>
        <w:pStyle w:val="Paragraphedeliste"/>
        <w:numPr>
          <w:ilvl w:val="0"/>
          <w:numId w:val="2"/>
        </w:numPr>
        <w:spacing w:line="360" w:lineRule="auto"/>
        <w:rPr>
          <w:rFonts w:ascii="Times New Roman" w:hAnsi="Times New Roman"/>
          <w:i/>
          <w:sz w:val="24"/>
          <w:szCs w:val="24"/>
        </w:rPr>
      </w:pPr>
      <w:r>
        <w:rPr>
          <w:rFonts w:ascii="Times New Roman" w:hAnsi="Times New Roman"/>
          <w:sz w:val="24"/>
          <w:szCs w:val="24"/>
        </w:rPr>
        <w:t>DIAGANA Ousmane Moussa, Idem, p.100.</w:t>
      </w:r>
    </w:p>
    <w:p w:rsidR="00787C64" w:rsidRPr="00795ED0" w:rsidRDefault="00787C64" w:rsidP="00FF0DF2">
      <w:pPr>
        <w:pStyle w:val="Paragraphedeliste"/>
        <w:numPr>
          <w:ilvl w:val="0"/>
          <w:numId w:val="2"/>
        </w:numPr>
        <w:spacing w:line="360" w:lineRule="auto"/>
        <w:rPr>
          <w:rFonts w:ascii="Times New Roman" w:hAnsi="Times New Roman"/>
          <w:i/>
          <w:sz w:val="24"/>
          <w:szCs w:val="24"/>
        </w:rPr>
      </w:pPr>
      <w:r>
        <w:rPr>
          <w:rFonts w:ascii="Times New Roman" w:hAnsi="Times New Roman"/>
          <w:sz w:val="24"/>
          <w:szCs w:val="24"/>
        </w:rPr>
        <w:t>MEYER Michel</w:t>
      </w:r>
      <w:r w:rsidRPr="004061BF">
        <w:rPr>
          <w:rFonts w:ascii="Times New Roman" w:hAnsi="Times New Roman"/>
          <w:i/>
          <w:sz w:val="24"/>
          <w:szCs w:val="24"/>
        </w:rPr>
        <w:t>, La problématologie</w:t>
      </w:r>
      <w:r>
        <w:rPr>
          <w:rFonts w:ascii="Times New Roman" w:hAnsi="Times New Roman"/>
          <w:sz w:val="24"/>
          <w:szCs w:val="24"/>
        </w:rPr>
        <w:t>, Paris, PUF, « Que sais-je », 2010, p.3.</w:t>
      </w:r>
    </w:p>
    <w:p w:rsidR="00787C64" w:rsidRPr="004F1EFC" w:rsidRDefault="00787C64" w:rsidP="00FF0DF2">
      <w:pPr>
        <w:pStyle w:val="Paragraphedeliste"/>
        <w:numPr>
          <w:ilvl w:val="0"/>
          <w:numId w:val="2"/>
        </w:numPr>
        <w:spacing w:line="360" w:lineRule="auto"/>
        <w:rPr>
          <w:rFonts w:ascii="Times New Roman" w:hAnsi="Times New Roman"/>
          <w:i/>
          <w:sz w:val="24"/>
          <w:szCs w:val="24"/>
        </w:rPr>
      </w:pPr>
      <w:r>
        <w:rPr>
          <w:rFonts w:ascii="Times New Roman" w:hAnsi="Times New Roman"/>
          <w:sz w:val="24"/>
          <w:szCs w:val="24"/>
        </w:rPr>
        <w:t>DIAGANA Ousmane Moussa,</w:t>
      </w:r>
      <w:r w:rsidRPr="00795ED0">
        <w:rPr>
          <w:rFonts w:ascii="Times New Roman" w:hAnsi="Times New Roman"/>
          <w:i/>
          <w:sz w:val="24"/>
          <w:szCs w:val="24"/>
        </w:rPr>
        <w:t>Cherguiya, op.cit.p.39</w:t>
      </w:r>
      <w:r>
        <w:rPr>
          <w:rFonts w:ascii="Times New Roman" w:hAnsi="Times New Roman"/>
          <w:sz w:val="24"/>
          <w:szCs w:val="24"/>
        </w:rPr>
        <w:t>.</w:t>
      </w:r>
    </w:p>
    <w:p w:rsidR="00787C64" w:rsidRPr="004F1EFC" w:rsidRDefault="00787C64" w:rsidP="00FF0DF2">
      <w:pPr>
        <w:pStyle w:val="Paragraphedeliste"/>
        <w:numPr>
          <w:ilvl w:val="0"/>
          <w:numId w:val="2"/>
        </w:numPr>
        <w:spacing w:line="360" w:lineRule="auto"/>
        <w:rPr>
          <w:rFonts w:ascii="Times New Roman" w:hAnsi="Times New Roman"/>
          <w:i/>
          <w:sz w:val="24"/>
          <w:szCs w:val="24"/>
        </w:rPr>
      </w:pPr>
      <w:r>
        <w:rPr>
          <w:rFonts w:ascii="Times New Roman" w:hAnsi="Times New Roman"/>
          <w:sz w:val="24"/>
          <w:szCs w:val="24"/>
        </w:rPr>
        <w:t>MEYER Michel, Idem.p.75.</w:t>
      </w:r>
    </w:p>
    <w:p w:rsidR="00787C64" w:rsidRPr="004F1EFC" w:rsidRDefault="00787C64" w:rsidP="00FF0DF2">
      <w:pPr>
        <w:pStyle w:val="Paragraphedeliste"/>
        <w:numPr>
          <w:ilvl w:val="0"/>
          <w:numId w:val="2"/>
        </w:numPr>
        <w:spacing w:line="360" w:lineRule="auto"/>
        <w:rPr>
          <w:rFonts w:ascii="Times New Roman" w:hAnsi="Times New Roman"/>
          <w:i/>
          <w:sz w:val="24"/>
          <w:szCs w:val="24"/>
        </w:rPr>
      </w:pPr>
      <w:r>
        <w:rPr>
          <w:rFonts w:ascii="Times New Roman" w:hAnsi="Times New Roman"/>
          <w:sz w:val="24"/>
          <w:szCs w:val="24"/>
        </w:rPr>
        <w:t>MEYER Michel, Idem.p.75.</w:t>
      </w:r>
    </w:p>
    <w:p w:rsidR="00787C64" w:rsidRPr="004F1EFC" w:rsidRDefault="00787C64" w:rsidP="00FF0DF2">
      <w:pPr>
        <w:pStyle w:val="Paragraphedeliste"/>
        <w:numPr>
          <w:ilvl w:val="0"/>
          <w:numId w:val="2"/>
        </w:numPr>
        <w:spacing w:line="360" w:lineRule="auto"/>
        <w:rPr>
          <w:rFonts w:ascii="Times New Roman" w:hAnsi="Times New Roman"/>
          <w:i/>
          <w:sz w:val="24"/>
          <w:szCs w:val="24"/>
        </w:rPr>
      </w:pPr>
      <w:r>
        <w:rPr>
          <w:rFonts w:ascii="Times New Roman" w:hAnsi="Times New Roman"/>
          <w:sz w:val="24"/>
          <w:szCs w:val="24"/>
        </w:rPr>
        <w:t>MEYER Michel, Idem.p.76.</w:t>
      </w:r>
    </w:p>
    <w:p w:rsidR="00787C64" w:rsidRPr="004F1EFC" w:rsidRDefault="00787C64" w:rsidP="00FF0DF2">
      <w:pPr>
        <w:pStyle w:val="Paragraphedeliste"/>
        <w:numPr>
          <w:ilvl w:val="0"/>
          <w:numId w:val="2"/>
        </w:numPr>
        <w:spacing w:line="360" w:lineRule="auto"/>
        <w:rPr>
          <w:rFonts w:ascii="Times New Roman" w:hAnsi="Times New Roman"/>
          <w:i/>
          <w:sz w:val="24"/>
          <w:szCs w:val="24"/>
        </w:rPr>
      </w:pPr>
      <w:r>
        <w:rPr>
          <w:rFonts w:ascii="Times New Roman" w:hAnsi="Times New Roman"/>
          <w:sz w:val="24"/>
          <w:szCs w:val="24"/>
        </w:rPr>
        <w:t>MEYER Michel, Idem.p.75.</w:t>
      </w:r>
    </w:p>
    <w:p w:rsidR="00787C64" w:rsidRPr="000016F9" w:rsidRDefault="00787C64" w:rsidP="00FF0DF2">
      <w:pPr>
        <w:pStyle w:val="Paragraphedeliste"/>
        <w:numPr>
          <w:ilvl w:val="0"/>
          <w:numId w:val="2"/>
        </w:numPr>
        <w:spacing w:line="360" w:lineRule="auto"/>
        <w:rPr>
          <w:rFonts w:ascii="Times New Roman" w:hAnsi="Times New Roman"/>
          <w:i/>
          <w:sz w:val="24"/>
          <w:szCs w:val="24"/>
        </w:rPr>
      </w:pPr>
      <w:r>
        <w:rPr>
          <w:rFonts w:ascii="Times New Roman" w:hAnsi="Times New Roman"/>
          <w:sz w:val="24"/>
          <w:szCs w:val="24"/>
        </w:rPr>
        <w:t>MEYER Michel, Idem.</w:t>
      </w:r>
    </w:p>
    <w:p w:rsidR="00787C64" w:rsidRDefault="00787C64" w:rsidP="00994CCE">
      <w:pPr>
        <w:spacing w:line="360" w:lineRule="auto"/>
        <w:rPr>
          <w:rFonts w:ascii="Times New Roman" w:hAnsi="Times New Roman"/>
          <w:sz w:val="24"/>
          <w:szCs w:val="24"/>
        </w:rPr>
      </w:pPr>
    </w:p>
    <w:p w:rsidR="00787C64" w:rsidRDefault="00787C64" w:rsidP="00994CCE">
      <w:pPr>
        <w:spacing w:line="360" w:lineRule="auto"/>
        <w:rPr>
          <w:rFonts w:ascii="Times New Roman" w:hAnsi="Times New Roman"/>
          <w:sz w:val="24"/>
          <w:szCs w:val="24"/>
        </w:rPr>
      </w:pPr>
    </w:p>
    <w:p w:rsidR="00787C64" w:rsidRPr="00D10390" w:rsidRDefault="00787C64" w:rsidP="001502B4">
      <w:pPr>
        <w:rPr>
          <w:rFonts w:ascii="Times New Roman" w:hAnsi="Times New Roman"/>
          <w:sz w:val="24"/>
          <w:szCs w:val="24"/>
        </w:rPr>
      </w:pPr>
    </w:p>
    <w:p w:rsidR="00787C64" w:rsidRPr="00250F02" w:rsidRDefault="00787C64" w:rsidP="001502B4">
      <w:pPr>
        <w:rPr>
          <w:rFonts w:ascii="Times New Roman" w:hAnsi="Times New Roman"/>
          <w:i/>
          <w:sz w:val="24"/>
          <w:szCs w:val="24"/>
        </w:rPr>
      </w:pPr>
    </w:p>
    <w:p w:rsidR="00787C64" w:rsidRPr="00250F02" w:rsidRDefault="00787C64" w:rsidP="001502B4">
      <w:pPr>
        <w:rPr>
          <w:rFonts w:ascii="Times New Roman" w:hAnsi="Times New Roman"/>
          <w:i/>
          <w:sz w:val="24"/>
          <w:szCs w:val="24"/>
        </w:rPr>
      </w:pPr>
    </w:p>
    <w:p w:rsidR="00787C64" w:rsidRPr="00250F02" w:rsidRDefault="00787C64" w:rsidP="001502B4">
      <w:pPr>
        <w:rPr>
          <w:rFonts w:ascii="Times New Roman" w:hAnsi="Times New Roman"/>
          <w:i/>
          <w:sz w:val="24"/>
          <w:szCs w:val="24"/>
        </w:rPr>
      </w:pPr>
    </w:p>
    <w:p w:rsidR="00787C64" w:rsidRDefault="00787C64" w:rsidP="001502B4">
      <w:pPr>
        <w:rPr>
          <w:rFonts w:ascii="Times New Roman" w:hAnsi="Times New Roman"/>
          <w:sz w:val="24"/>
          <w:szCs w:val="24"/>
        </w:rPr>
      </w:pPr>
    </w:p>
    <w:p w:rsidR="00787C64" w:rsidRPr="001502B4" w:rsidRDefault="00787C64" w:rsidP="001502B4">
      <w:pPr>
        <w:rPr>
          <w:rFonts w:ascii="Times New Roman" w:hAnsi="Times New Roman"/>
          <w:sz w:val="24"/>
          <w:szCs w:val="24"/>
        </w:rPr>
      </w:pPr>
    </w:p>
    <w:p w:rsidR="00787C64" w:rsidRDefault="00787C64" w:rsidP="00D43816">
      <w:pPr>
        <w:rPr>
          <w:rFonts w:ascii="Times New Roman" w:hAnsi="Times New Roman"/>
          <w:sz w:val="24"/>
          <w:szCs w:val="24"/>
        </w:rPr>
      </w:pPr>
    </w:p>
    <w:p w:rsidR="00787C64" w:rsidRDefault="00787C64" w:rsidP="00D43816">
      <w:pPr>
        <w:rPr>
          <w:rFonts w:ascii="Times New Roman" w:hAnsi="Times New Roman"/>
          <w:sz w:val="24"/>
          <w:szCs w:val="24"/>
        </w:rPr>
      </w:pPr>
    </w:p>
    <w:p w:rsidR="00787C64" w:rsidRDefault="00787C64" w:rsidP="00D43816">
      <w:pPr>
        <w:rPr>
          <w:rFonts w:ascii="Times New Roman" w:hAnsi="Times New Roman"/>
          <w:sz w:val="24"/>
          <w:szCs w:val="24"/>
        </w:rPr>
      </w:pPr>
    </w:p>
    <w:p w:rsidR="00787C64" w:rsidRDefault="00787C64" w:rsidP="00D43816">
      <w:pPr>
        <w:rPr>
          <w:rFonts w:ascii="Times New Roman" w:hAnsi="Times New Roman"/>
          <w:sz w:val="24"/>
          <w:szCs w:val="24"/>
        </w:rPr>
      </w:pPr>
    </w:p>
    <w:p w:rsidR="00787C64" w:rsidRPr="00301449" w:rsidRDefault="00787C64" w:rsidP="00301449">
      <w:pPr>
        <w:rPr>
          <w:rFonts w:ascii="Times New Roman" w:hAnsi="Times New Roman"/>
          <w:sz w:val="24"/>
          <w:szCs w:val="24"/>
        </w:rPr>
      </w:pPr>
    </w:p>
    <w:p w:rsidR="00787C64" w:rsidRPr="007B0FC8" w:rsidRDefault="00787C64" w:rsidP="00D43816">
      <w:pPr>
        <w:rPr>
          <w:rFonts w:ascii="Times New Roman" w:hAnsi="Times New Roman"/>
          <w:sz w:val="24"/>
          <w:szCs w:val="24"/>
        </w:rPr>
      </w:pPr>
    </w:p>
    <w:p w:rsidR="00787C64" w:rsidRPr="00D43816" w:rsidRDefault="00787C64" w:rsidP="00D216CE">
      <w:pPr>
        <w:jc w:val="both"/>
        <w:rPr>
          <w:rFonts w:ascii="Times New Roman" w:hAnsi="Times New Roman"/>
          <w:i/>
          <w:sz w:val="24"/>
          <w:szCs w:val="24"/>
        </w:rPr>
      </w:pPr>
    </w:p>
    <w:p w:rsidR="00787C64" w:rsidRPr="00D43816" w:rsidRDefault="00787C64" w:rsidP="00D216CE">
      <w:pPr>
        <w:jc w:val="both"/>
        <w:rPr>
          <w:rFonts w:ascii="Times New Roman" w:hAnsi="Times New Roman"/>
          <w:i/>
          <w:sz w:val="24"/>
          <w:szCs w:val="24"/>
        </w:rPr>
      </w:pPr>
    </w:p>
    <w:p w:rsidR="00787C64" w:rsidRPr="00D43816" w:rsidRDefault="00787C64" w:rsidP="00D216CE">
      <w:pPr>
        <w:jc w:val="both"/>
        <w:rPr>
          <w:rFonts w:ascii="Times New Roman" w:hAnsi="Times New Roman"/>
          <w:i/>
          <w:sz w:val="24"/>
          <w:szCs w:val="24"/>
        </w:rPr>
      </w:pPr>
    </w:p>
    <w:p w:rsidR="00787C64" w:rsidRDefault="00787C64" w:rsidP="00D216CE">
      <w:pPr>
        <w:jc w:val="both"/>
        <w:rPr>
          <w:rFonts w:ascii="Times New Roman" w:hAnsi="Times New Roman"/>
          <w:sz w:val="24"/>
          <w:szCs w:val="24"/>
        </w:rPr>
      </w:pPr>
    </w:p>
    <w:p w:rsidR="00787C64" w:rsidRPr="00D216CE" w:rsidRDefault="00787C64" w:rsidP="00D216CE">
      <w:pPr>
        <w:jc w:val="both"/>
        <w:rPr>
          <w:rFonts w:ascii="Times New Roman" w:hAnsi="Times New Roman"/>
          <w:sz w:val="24"/>
          <w:szCs w:val="24"/>
        </w:rPr>
      </w:pPr>
    </w:p>
    <w:p w:rsidR="00787C64" w:rsidRPr="00913FEB" w:rsidRDefault="00787C64" w:rsidP="00FE2794">
      <w:pPr>
        <w:jc w:val="both"/>
        <w:rPr>
          <w:rFonts w:ascii="Times New Roman" w:hAnsi="Times New Roman"/>
          <w:i/>
          <w:sz w:val="24"/>
          <w:szCs w:val="24"/>
        </w:rPr>
      </w:pPr>
    </w:p>
    <w:p w:rsidR="00787C64" w:rsidRPr="00FA2D55" w:rsidRDefault="00787C64" w:rsidP="00FE2794">
      <w:pPr>
        <w:jc w:val="both"/>
        <w:rPr>
          <w:rFonts w:ascii="Times New Roman" w:hAnsi="Times New Roman"/>
          <w:sz w:val="24"/>
          <w:szCs w:val="24"/>
        </w:rPr>
      </w:pPr>
    </w:p>
    <w:p w:rsidR="00787C64" w:rsidRPr="00FA2D55" w:rsidRDefault="00787C64" w:rsidP="00FE2794">
      <w:pPr>
        <w:jc w:val="both"/>
        <w:rPr>
          <w:rFonts w:ascii="Times New Roman" w:hAnsi="Times New Roman"/>
          <w:i/>
          <w:sz w:val="24"/>
          <w:szCs w:val="24"/>
        </w:rPr>
      </w:pPr>
    </w:p>
    <w:sectPr w:rsidR="00787C64" w:rsidRPr="00FA2D55" w:rsidSect="0088495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276" w:rsidRDefault="00466276" w:rsidP="00E51FC4">
      <w:pPr>
        <w:spacing w:after="0" w:line="240" w:lineRule="auto"/>
      </w:pPr>
      <w:r>
        <w:separator/>
      </w:r>
    </w:p>
  </w:endnote>
  <w:endnote w:type="continuationSeparator" w:id="1">
    <w:p w:rsidR="00466276" w:rsidRDefault="00466276" w:rsidP="00E51F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276" w:rsidRDefault="00466276" w:rsidP="00E51FC4">
      <w:pPr>
        <w:spacing w:after="0" w:line="240" w:lineRule="auto"/>
      </w:pPr>
      <w:r>
        <w:separator/>
      </w:r>
    </w:p>
  </w:footnote>
  <w:footnote w:type="continuationSeparator" w:id="1">
    <w:p w:rsidR="00466276" w:rsidRDefault="00466276" w:rsidP="00E51FC4">
      <w:pPr>
        <w:spacing w:after="0" w:line="240" w:lineRule="auto"/>
      </w:pPr>
      <w:r>
        <w:continuationSeparator/>
      </w:r>
    </w:p>
  </w:footnote>
  <w:footnote w:id="2">
    <w:p w:rsidR="00787C64" w:rsidRDefault="00787C64">
      <w:pPr>
        <w:pStyle w:val="Notedebasdepage"/>
      </w:pPr>
    </w:p>
  </w:footnote>
  <w:footnote w:id="3">
    <w:p w:rsidR="00787C64" w:rsidRDefault="00787C64">
      <w:pPr>
        <w:pStyle w:val="Notedebasdepage"/>
      </w:pPr>
    </w:p>
  </w:footnote>
  <w:footnote w:id="4">
    <w:p w:rsidR="00787C64" w:rsidRDefault="00787C64">
      <w:pPr>
        <w:pStyle w:val="Notedebasdepage"/>
      </w:pPr>
    </w:p>
  </w:footnote>
  <w:footnote w:id="5">
    <w:p w:rsidR="00787C64" w:rsidRDefault="00787C64">
      <w:pPr>
        <w:pStyle w:val="Notedebasdepage"/>
      </w:pPr>
    </w:p>
  </w:footnote>
  <w:footnote w:id="6">
    <w:p w:rsidR="00787C64" w:rsidRDefault="00787C64">
      <w:pPr>
        <w:pStyle w:val="Notedebasdepage"/>
      </w:pPr>
    </w:p>
  </w:footnote>
  <w:footnote w:id="7">
    <w:p w:rsidR="00787C64" w:rsidRDefault="00787C64">
      <w:pPr>
        <w:pStyle w:val="Notedebasdepage"/>
      </w:pPr>
    </w:p>
  </w:footnote>
  <w:footnote w:id="8">
    <w:p w:rsidR="00787C64" w:rsidRDefault="00787C64">
      <w:pPr>
        <w:pStyle w:val="Notedebasdepage"/>
      </w:pPr>
    </w:p>
  </w:footnote>
  <w:footnote w:id="9">
    <w:p w:rsidR="00787C64" w:rsidRDefault="00787C64">
      <w:pPr>
        <w:pStyle w:val="Notedebasdepage"/>
      </w:pPr>
    </w:p>
  </w:footnote>
  <w:footnote w:id="10">
    <w:p w:rsidR="00787C64" w:rsidRDefault="00787C64">
      <w:pPr>
        <w:pStyle w:val="Notedebasdepage"/>
      </w:pPr>
    </w:p>
  </w:footnote>
  <w:footnote w:id="11">
    <w:p w:rsidR="00787C64" w:rsidRDefault="00787C64">
      <w:pPr>
        <w:pStyle w:val="Notedebasdepage"/>
      </w:pPr>
    </w:p>
  </w:footnote>
  <w:footnote w:id="12">
    <w:p w:rsidR="00787C64" w:rsidRDefault="00787C64">
      <w:pPr>
        <w:pStyle w:val="Notedebasdepage"/>
      </w:pPr>
    </w:p>
  </w:footnote>
  <w:footnote w:id="13">
    <w:p w:rsidR="00787C64" w:rsidRDefault="00787C64">
      <w:pPr>
        <w:pStyle w:val="Notedebasdepage"/>
      </w:pPr>
    </w:p>
  </w:footnote>
  <w:footnote w:id="14">
    <w:p w:rsidR="00787C64" w:rsidRDefault="00787C64">
      <w:pPr>
        <w:pStyle w:val="Notedebasdepage"/>
      </w:pPr>
    </w:p>
  </w:footnote>
  <w:footnote w:id="15">
    <w:p w:rsidR="00787C64" w:rsidRDefault="00787C64">
      <w:pPr>
        <w:pStyle w:val="Notedebasdepage"/>
      </w:pPr>
    </w:p>
  </w:footnote>
  <w:footnote w:id="16">
    <w:p w:rsidR="00787C64" w:rsidRDefault="00787C64">
      <w:pPr>
        <w:pStyle w:val="Notedebasdepage"/>
      </w:pPr>
    </w:p>
  </w:footnote>
  <w:footnote w:id="17">
    <w:p w:rsidR="00787C64" w:rsidRDefault="00787C64">
      <w:pPr>
        <w:pStyle w:val="Notedebasdepage"/>
      </w:pPr>
    </w:p>
  </w:footnote>
  <w:footnote w:id="18">
    <w:p w:rsidR="00787C64" w:rsidRDefault="00787C64">
      <w:pPr>
        <w:pStyle w:val="Notedebasdepage"/>
      </w:pPr>
    </w:p>
  </w:footnote>
  <w:footnote w:id="19">
    <w:p w:rsidR="00787C64" w:rsidRDefault="00787C64">
      <w:pPr>
        <w:pStyle w:val="Notedebasdepage"/>
      </w:pPr>
    </w:p>
  </w:footnote>
  <w:footnote w:id="20">
    <w:p w:rsidR="00787C64" w:rsidRDefault="00787C64">
      <w:pPr>
        <w:pStyle w:val="Notedebasdepage"/>
      </w:pPr>
    </w:p>
  </w:footnote>
  <w:footnote w:id="21">
    <w:p w:rsidR="00787C64" w:rsidRDefault="00787C64">
      <w:pPr>
        <w:pStyle w:val="Notedebasdepage"/>
      </w:pPr>
    </w:p>
  </w:footnote>
  <w:footnote w:id="22">
    <w:p w:rsidR="00787C64" w:rsidRDefault="00787C64">
      <w:pPr>
        <w:pStyle w:val="Notedebasdepage"/>
      </w:pPr>
    </w:p>
  </w:footnote>
  <w:footnote w:id="23">
    <w:p w:rsidR="00787C64" w:rsidRDefault="00787C64">
      <w:pPr>
        <w:pStyle w:val="Notedebasdepage"/>
      </w:pPr>
    </w:p>
  </w:footnote>
  <w:footnote w:id="24">
    <w:p w:rsidR="00787C64" w:rsidRDefault="00787C64">
      <w:pPr>
        <w:pStyle w:val="Notedebasdepage"/>
      </w:pPr>
    </w:p>
  </w:footnote>
  <w:footnote w:id="25">
    <w:p w:rsidR="00787C64" w:rsidRDefault="00787C64">
      <w:pPr>
        <w:pStyle w:val="Notedebasdepage"/>
      </w:pPr>
    </w:p>
  </w:footnote>
  <w:footnote w:id="26">
    <w:p w:rsidR="00787C64" w:rsidRDefault="00787C64">
      <w:pPr>
        <w:pStyle w:val="Notedebasdepage"/>
      </w:pPr>
    </w:p>
  </w:footnote>
  <w:footnote w:id="27">
    <w:p w:rsidR="00787C64" w:rsidRDefault="00787C64">
      <w:pPr>
        <w:pStyle w:val="Notedebasdepage"/>
      </w:pPr>
    </w:p>
  </w:footnote>
  <w:footnote w:id="28">
    <w:p w:rsidR="00787C64" w:rsidRDefault="00787C64">
      <w:pPr>
        <w:pStyle w:val="Notedebasdepage"/>
      </w:pPr>
    </w:p>
  </w:footnote>
  <w:footnote w:id="29">
    <w:p w:rsidR="00787C64" w:rsidRDefault="00787C64">
      <w:pPr>
        <w:pStyle w:val="Notedebasdepage"/>
      </w:pPr>
    </w:p>
  </w:footnote>
  <w:footnote w:id="30">
    <w:p w:rsidR="00787C64" w:rsidRDefault="00787C64">
      <w:pPr>
        <w:pStyle w:val="Notedebasdepage"/>
      </w:pPr>
    </w:p>
  </w:footnote>
  <w:footnote w:id="31">
    <w:p w:rsidR="00787C64" w:rsidRDefault="00787C64">
      <w:pPr>
        <w:pStyle w:val="Notedebasdepage"/>
      </w:pPr>
    </w:p>
  </w:footnote>
  <w:footnote w:id="32">
    <w:p w:rsidR="00787C64" w:rsidRDefault="00787C64">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21FC2"/>
    <w:multiLevelType w:val="hybridMultilevel"/>
    <w:tmpl w:val="3E746D54"/>
    <w:lvl w:ilvl="0" w:tplc="3B0A653C">
      <w:start w:val="1"/>
      <w:numFmt w:val="decimal"/>
      <w:lvlText w:val="%1."/>
      <w:lvlJc w:val="left"/>
      <w:pPr>
        <w:ind w:left="1920" w:hanging="360"/>
      </w:pPr>
      <w:rPr>
        <w:rFonts w:cs="Times New Roman" w:hint="default"/>
      </w:rPr>
    </w:lvl>
    <w:lvl w:ilvl="1" w:tplc="040C0019" w:tentative="1">
      <w:start w:val="1"/>
      <w:numFmt w:val="lowerLetter"/>
      <w:lvlText w:val="%2."/>
      <w:lvlJc w:val="left"/>
      <w:pPr>
        <w:ind w:left="2640" w:hanging="360"/>
      </w:pPr>
      <w:rPr>
        <w:rFonts w:cs="Times New Roman"/>
      </w:rPr>
    </w:lvl>
    <w:lvl w:ilvl="2" w:tplc="040C001B" w:tentative="1">
      <w:start w:val="1"/>
      <w:numFmt w:val="lowerRoman"/>
      <w:lvlText w:val="%3."/>
      <w:lvlJc w:val="right"/>
      <w:pPr>
        <w:ind w:left="3360" w:hanging="180"/>
      </w:pPr>
      <w:rPr>
        <w:rFonts w:cs="Times New Roman"/>
      </w:rPr>
    </w:lvl>
    <w:lvl w:ilvl="3" w:tplc="040C000F" w:tentative="1">
      <w:start w:val="1"/>
      <w:numFmt w:val="decimal"/>
      <w:lvlText w:val="%4."/>
      <w:lvlJc w:val="left"/>
      <w:pPr>
        <w:ind w:left="4080" w:hanging="360"/>
      </w:pPr>
      <w:rPr>
        <w:rFonts w:cs="Times New Roman"/>
      </w:rPr>
    </w:lvl>
    <w:lvl w:ilvl="4" w:tplc="040C0019" w:tentative="1">
      <w:start w:val="1"/>
      <w:numFmt w:val="lowerLetter"/>
      <w:lvlText w:val="%5."/>
      <w:lvlJc w:val="left"/>
      <w:pPr>
        <w:ind w:left="4800" w:hanging="360"/>
      </w:pPr>
      <w:rPr>
        <w:rFonts w:cs="Times New Roman"/>
      </w:rPr>
    </w:lvl>
    <w:lvl w:ilvl="5" w:tplc="040C001B" w:tentative="1">
      <w:start w:val="1"/>
      <w:numFmt w:val="lowerRoman"/>
      <w:lvlText w:val="%6."/>
      <w:lvlJc w:val="right"/>
      <w:pPr>
        <w:ind w:left="5520" w:hanging="180"/>
      </w:pPr>
      <w:rPr>
        <w:rFonts w:cs="Times New Roman"/>
      </w:rPr>
    </w:lvl>
    <w:lvl w:ilvl="6" w:tplc="040C000F" w:tentative="1">
      <w:start w:val="1"/>
      <w:numFmt w:val="decimal"/>
      <w:lvlText w:val="%7."/>
      <w:lvlJc w:val="left"/>
      <w:pPr>
        <w:ind w:left="6240" w:hanging="360"/>
      </w:pPr>
      <w:rPr>
        <w:rFonts w:cs="Times New Roman"/>
      </w:rPr>
    </w:lvl>
    <w:lvl w:ilvl="7" w:tplc="040C0019" w:tentative="1">
      <w:start w:val="1"/>
      <w:numFmt w:val="lowerLetter"/>
      <w:lvlText w:val="%8."/>
      <w:lvlJc w:val="left"/>
      <w:pPr>
        <w:ind w:left="6960" w:hanging="360"/>
      </w:pPr>
      <w:rPr>
        <w:rFonts w:cs="Times New Roman"/>
      </w:rPr>
    </w:lvl>
    <w:lvl w:ilvl="8" w:tplc="040C001B" w:tentative="1">
      <w:start w:val="1"/>
      <w:numFmt w:val="lowerRoman"/>
      <w:lvlText w:val="%9."/>
      <w:lvlJc w:val="right"/>
      <w:pPr>
        <w:ind w:left="7680" w:hanging="180"/>
      </w:pPr>
      <w:rPr>
        <w:rFonts w:cs="Times New Roman"/>
      </w:rPr>
    </w:lvl>
  </w:abstractNum>
  <w:abstractNum w:abstractNumId="1">
    <w:nsid w:val="15B0425A"/>
    <w:multiLevelType w:val="hybridMultilevel"/>
    <w:tmpl w:val="08145B00"/>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7C1"/>
    <w:rsid w:val="000016F9"/>
    <w:rsid w:val="00001AAC"/>
    <w:rsid w:val="000079C5"/>
    <w:rsid w:val="0001645F"/>
    <w:rsid w:val="000225E9"/>
    <w:rsid w:val="0003266D"/>
    <w:rsid w:val="0003609A"/>
    <w:rsid w:val="00037E28"/>
    <w:rsid w:val="000408C8"/>
    <w:rsid w:val="000449EF"/>
    <w:rsid w:val="00050076"/>
    <w:rsid w:val="000522EF"/>
    <w:rsid w:val="00054DDB"/>
    <w:rsid w:val="0005755A"/>
    <w:rsid w:val="00060F18"/>
    <w:rsid w:val="00065BAC"/>
    <w:rsid w:val="00073402"/>
    <w:rsid w:val="00090DEA"/>
    <w:rsid w:val="00095263"/>
    <w:rsid w:val="000A42E9"/>
    <w:rsid w:val="000A455B"/>
    <w:rsid w:val="000A5E65"/>
    <w:rsid w:val="000B165A"/>
    <w:rsid w:val="000B7A6E"/>
    <w:rsid w:val="000B7C02"/>
    <w:rsid w:val="000C1DB0"/>
    <w:rsid w:val="000C732A"/>
    <w:rsid w:val="000D52FA"/>
    <w:rsid w:val="000D68AA"/>
    <w:rsid w:val="000E5281"/>
    <w:rsid w:val="000E5DF8"/>
    <w:rsid w:val="000F08AF"/>
    <w:rsid w:val="000F2C5E"/>
    <w:rsid w:val="000F792F"/>
    <w:rsid w:val="001031DB"/>
    <w:rsid w:val="0011264D"/>
    <w:rsid w:val="0011503F"/>
    <w:rsid w:val="0011579A"/>
    <w:rsid w:val="00130BD9"/>
    <w:rsid w:val="00142C85"/>
    <w:rsid w:val="001467C3"/>
    <w:rsid w:val="001502B4"/>
    <w:rsid w:val="001564C3"/>
    <w:rsid w:val="00156E93"/>
    <w:rsid w:val="00160C07"/>
    <w:rsid w:val="00163BED"/>
    <w:rsid w:val="00165A03"/>
    <w:rsid w:val="00166280"/>
    <w:rsid w:val="0016741D"/>
    <w:rsid w:val="00185953"/>
    <w:rsid w:val="001867FC"/>
    <w:rsid w:val="001A6E9F"/>
    <w:rsid w:val="001B2327"/>
    <w:rsid w:val="001B2567"/>
    <w:rsid w:val="001B5C5F"/>
    <w:rsid w:val="001E51DF"/>
    <w:rsid w:val="001E5C19"/>
    <w:rsid w:val="001E682D"/>
    <w:rsid w:val="001F2FB5"/>
    <w:rsid w:val="0020105A"/>
    <w:rsid w:val="002016A8"/>
    <w:rsid w:val="0020351F"/>
    <w:rsid w:val="00217CFC"/>
    <w:rsid w:val="00225BA2"/>
    <w:rsid w:val="00226C84"/>
    <w:rsid w:val="00233062"/>
    <w:rsid w:val="00233607"/>
    <w:rsid w:val="00240716"/>
    <w:rsid w:val="00250F02"/>
    <w:rsid w:val="002550E5"/>
    <w:rsid w:val="002559A9"/>
    <w:rsid w:val="002641A8"/>
    <w:rsid w:val="002650A3"/>
    <w:rsid w:val="0027246C"/>
    <w:rsid w:val="00274CE4"/>
    <w:rsid w:val="002766FE"/>
    <w:rsid w:val="00290C9F"/>
    <w:rsid w:val="002D4A9A"/>
    <w:rsid w:val="002E7442"/>
    <w:rsid w:val="002F09B8"/>
    <w:rsid w:val="003005A5"/>
    <w:rsid w:val="00301449"/>
    <w:rsid w:val="00310991"/>
    <w:rsid w:val="0031157C"/>
    <w:rsid w:val="00312B1D"/>
    <w:rsid w:val="0031601C"/>
    <w:rsid w:val="00340492"/>
    <w:rsid w:val="00343DF8"/>
    <w:rsid w:val="00347C86"/>
    <w:rsid w:val="0036105A"/>
    <w:rsid w:val="00373248"/>
    <w:rsid w:val="00377E00"/>
    <w:rsid w:val="003811AC"/>
    <w:rsid w:val="00381F75"/>
    <w:rsid w:val="003907B5"/>
    <w:rsid w:val="0039144E"/>
    <w:rsid w:val="003A1C52"/>
    <w:rsid w:val="003A2681"/>
    <w:rsid w:val="003B1F73"/>
    <w:rsid w:val="003B4A11"/>
    <w:rsid w:val="003C03FD"/>
    <w:rsid w:val="003C7B14"/>
    <w:rsid w:val="003C7BFD"/>
    <w:rsid w:val="003D0013"/>
    <w:rsid w:val="003D012F"/>
    <w:rsid w:val="003D48F5"/>
    <w:rsid w:val="003E4CAD"/>
    <w:rsid w:val="003E6552"/>
    <w:rsid w:val="003F7B96"/>
    <w:rsid w:val="0040189C"/>
    <w:rsid w:val="00402567"/>
    <w:rsid w:val="00402E76"/>
    <w:rsid w:val="00403634"/>
    <w:rsid w:val="004061BF"/>
    <w:rsid w:val="00417431"/>
    <w:rsid w:val="00420C26"/>
    <w:rsid w:val="00422774"/>
    <w:rsid w:val="0043111D"/>
    <w:rsid w:val="004347B7"/>
    <w:rsid w:val="00444157"/>
    <w:rsid w:val="004506EB"/>
    <w:rsid w:val="004609C6"/>
    <w:rsid w:val="00462A0F"/>
    <w:rsid w:val="00465B6B"/>
    <w:rsid w:val="00466276"/>
    <w:rsid w:val="00474C92"/>
    <w:rsid w:val="00481C23"/>
    <w:rsid w:val="00484679"/>
    <w:rsid w:val="00492578"/>
    <w:rsid w:val="004935C5"/>
    <w:rsid w:val="004A1417"/>
    <w:rsid w:val="004A3D93"/>
    <w:rsid w:val="004A66AE"/>
    <w:rsid w:val="004B034E"/>
    <w:rsid w:val="004B5173"/>
    <w:rsid w:val="004C26FA"/>
    <w:rsid w:val="004C512B"/>
    <w:rsid w:val="004C6604"/>
    <w:rsid w:val="004D7161"/>
    <w:rsid w:val="004F147D"/>
    <w:rsid w:val="004F18EA"/>
    <w:rsid w:val="004F1EFC"/>
    <w:rsid w:val="004F2B58"/>
    <w:rsid w:val="004F31DF"/>
    <w:rsid w:val="00505116"/>
    <w:rsid w:val="005129D0"/>
    <w:rsid w:val="0051538C"/>
    <w:rsid w:val="00517AE8"/>
    <w:rsid w:val="0052210A"/>
    <w:rsid w:val="00535B1C"/>
    <w:rsid w:val="00540C05"/>
    <w:rsid w:val="00553389"/>
    <w:rsid w:val="00555BC1"/>
    <w:rsid w:val="005567DB"/>
    <w:rsid w:val="005628B9"/>
    <w:rsid w:val="00563ADD"/>
    <w:rsid w:val="005741B3"/>
    <w:rsid w:val="00574302"/>
    <w:rsid w:val="00576DE0"/>
    <w:rsid w:val="00584737"/>
    <w:rsid w:val="005B5BD7"/>
    <w:rsid w:val="005B7A40"/>
    <w:rsid w:val="005C2F91"/>
    <w:rsid w:val="005C687B"/>
    <w:rsid w:val="005D2B69"/>
    <w:rsid w:val="005D5983"/>
    <w:rsid w:val="005D6672"/>
    <w:rsid w:val="005E04ED"/>
    <w:rsid w:val="005E2D07"/>
    <w:rsid w:val="005E2D0A"/>
    <w:rsid w:val="005E5076"/>
    <w:rsid w:val="005E6E0F"/>
    <w:rsid w:val="0061357E"/>
    <w:rsid w:val="0062335A"/>
    <w:rsid w:val="006277E1"/>
    <w:rsid w:val="00627893"/>
    <w:rsid w:val="00630BF2"/>
    <w:rsid w:val="006457EF"/>
    <w:rsid w:val="00646773"/>
    <w:rsid w:val="00647880"/>
    <w:rsid w:val="00647E7C"/>
    <w:rsid w:val="0065091E"/>
    <w:rsid w:val="00657FE0"/>
    <w:rsid w:val="006633E8"/>
    <w:rsid w:val="00665DBE"/>
    <w:rsid w:val="006755DC"/>
    <w:rsid w:val="00682410"/>
    <w:rsid w:val="006825F9"/>
    <w:rsid w:val="0068491A"/>
    <w:rsid w:val="00690382"/>
    <w:rsid w:val="006923B3"/>
    <w:rsid w:val="0069592F"/>
    <w:rsid w:val="00697FF9"/>
    <w:rsid w:val="006A0447"/>
    <w:rsid w:val="006C531E"/>
    <w:rsid w:val="006C587D"/>
    <w:rsid w:val="006C74E2"/>
    <w:rsid w:val="006E0DEE"/>
    <w:rsid w:val="006E2BCF"/>
    <w:rsid w:val="006F67AC"/>
    <w:rsid w:val="00705471"/>
    <w:rsid w:val="00706CEF"/>
    <w:rsid w:val="00712523"/>
    <w:rsid w:val="00712914"/>
    <w:rsid w:val="00715F7F"/>
    <w:rsid w:val="007163E8"/>
    <w:rsid w:val="00717DBD"/>
    <w:rsid w:val="00724114"/>
    <w:rsid w:val="00725E07"/>
    <w:rsid w:val="00726E14"/>
    <w:rsid w:val="0073775E"/>
    <w:rsid w:val="007437BD"/>
    <w:rsid w:val="00744696"/>
    <w:rsid w:val="007507E6"/>
    <w:rsid w:val="00755940"/>
    <w:rsid w:val="00761647"/>
    <w:rsid w:val="007650AD"/>
    <w:rsid w:val="00765B7A"/>
    <w:rsid w:val="00766C3C"/>
    <w:rsid w:val="00770DF6"/>
    <w:rsid w:val="00772A27"/>
    <w:rsid w:val="00787C64"/>
    <w:rsid w:val="00795ED0"/>
    <w:rsid w:val="007A17C1"/>
    <w:rsid w:val="007A55D3"/>
    <w:rsid w:val="007A6A27"/>
    <w:rsid w:val="007B0FC8"/>
    <w:rsid w:val="007B1CB5"/>
    <w:rsid w:val="007B6279"/>
    <w:rsid w:val="007C0FC4"/>
    <w:rsid w:val="007C639E"/>
    <w:rsid w:val="007E3753"/>
    <w:rsid w:val="008042F5"/>
    <w:rsid w:val="00815E31"/>
    <w:rsid w:val="00825E12"/>
    <w:rsid w:val="00837A28"/>
    <w:rsid w:val="00846141"/>
    <w:rsid w:val="0086200B"/>
    <w:rsid w:val="00866424"/>
    <w:rsid w:val="008761BE"/>
    <w:rsid w:val="0088304E"/>
    <w:rsid w:val="0088417D"/>
    <w:rsid w:val="00884954"/>
    <w:rsid w:val="00891BCE"/>
    <w:rsid w:val="00894B1C"/>
    <w:rsid w:val="008A0000"/>
    <w:rsid w:val="008B200E"/>
    <w:rsid w:val="008B3A6C"/>
    <w:rsid w:val="008C2E97"/>
    <w:rsid w:val="008D1100"/>
    <w:rsid w:val="008D54B5"/>
    <w:rsid w:val="008E6039"/>
    <w:rsid w:val="008F2195"/>
    <w:rsid w:val="008F4E7F"/>
    <w:rsid w:val="00913FEB"/>
    <w:rsid w:val="009227BB"/>
    <w:rsid w:val="00926441"/>
    <w:rsid w:val="00926BB1"/>
    <w:rsid w:val="00931BB5"/>
    <w:rsid w:val="0093577C"/>
    <w:rsid w:val="009365F1"/>
    <w:rsid w:val="00937899"/>
    <w:rsid w:val="00940940"/>
    <w:rsid w:val="00941BE2"/>
    <w:rsid w:val="00942C1E"/>
    <w:rsid w:val="009522EF"/>
    <w:rsid w:val="0095433C"/>
    <w:rsid w:val="00957ED0"/>
    <w:rsid w:val="00961970"/>
    <w:rsid w:val="00966071"/>
    <w:rsid w:val="00970F04"/>
    <w:rsid w:val="00975E22"/>
    <w:rsid w:val="00977A40"/>
    <w:rsid w:val="009803E8"/>
    <w:rsid w:val="00982474"/>
    <w:rsid w:val="009855D4"/>
    <w:rsid w:val="009926C8"/>
    <w:rsid w:val="00994CCE"/>
    <w:rsid w:val="00995760"/>
    <w:rsid w:val="009A201B"/>
    <w:rsid w:val="009A354B"/>
    <w:rsid w:val="009A669E"/>
    <w:rsid w:val="009A6F49"/>
    <w:rsid w:val="009B53D7"/>
    <w:rsid w:val="009B67C0"/>
    <w:rsid w:val="009C0A9C"/>
    <w:rsid w:val="009C60D6"/>
    <w:rsid w:val="009D1AC7"/>
    <w:rsid w:val="00A017BB"/>
    <w:rsid w:val="00A05578"/>
    <w:rsid w:val="00A05962"/>
    <w:rsid w:val="00A06F2C"/>
    <w:rsid w:val="00A26625"/>
    <w:rsid w:val="00A274CC"/>
    <w:rsid w:val="00A301C5"/>
    <w:rsid w:val="00A32623"/>
    <w:rsid w:val="00A51120"/>
    <w:rsid w:val="00A551F0"/>
    <w:rsid w:val="00A63406"/>
    <w:rsid w:val="00A637F0"/>
    <w:rsid w:val="00A6407B"/>
    <w:rsid w:val="00A66BB8"/>
    <w:rsid w:val="00A74B3C"/>
    <w:rsid w:val="00A7544C"/>
    <w:rsid w:val="00A8654C"/>
    <w:rsid w:val="00A87B4A"/>
    <w:rsid w:val="00A9543C"/>
    <w:rsid w:val="00A966CC"/>
    <w:rsid w:val="00A96893"/>
    <w:rsid w:val="00AA0476"/>
    <w:rsid w:val="00AA059B"/>
    <w:rsid w:val="00AA0B3B"/>
    <w:rsid w:val="00AA165D"/>
    <w:rsid w:val="00AA4D31"/>
    <w:rsid w:val="00AB6C3F"/>
    <w:rsid w:val="00AB71B8"/>
    <w:rsid w:val="00AC3358"/>
    <w:rsid w:val="00AC49DB"/>
    <w:rsid w:val="00AC70CE"/>
    <w:rsid w:val="00AD7BB7"/>
    <w:rsid w:val="00AE382D"/>
    <w:rsid w:val="00AF06F4"/>
    <w:rsid w:val="00AF7B01"/>
    <w:rsid w:val="00B11986"/>
    <w:rsid w:val="00B16DA3"/>
    <w:rsid w:val="00B204E5"/>
    <w:rsid w:val="00B228F0"/>
    <w:rsid w:val="00B2517E"/>
    <w:rsid w:val="00B25CEA"/>
    <w:rsid w:val="00B30E8B"/>
    <w:rsid w:val="00B312E6"/>
    <w:rsid w:val="00B32383"/>
    <w:rsid w:val="00B348CA"/>
    <w:rsid w:val="00B34E3E"/>
    <w:rsid w:val="00B36ACD"/>
    <w:rsid w:val="00B4205E"/>
    <w:rsid w:val="00B43A25"/>
    <w:rsid w:val="00B504FA"/>
    <w:rsid w:val="00B5082B"/>
    <w:rsid w:val="00B5154C"/>
    <w:rsid w:val="00B56ABD"/>
    <w:rsid w:val="00B5764B"/>
    <w:rsid w:val="00B631BD"/>
    <w:rsid w:val="00B67192"/>
    <w:rsid w:val="00B67D90"/>
    <w:rsid w:val="00B8588D"/>
    <w:rsid w:val="00B91BE3"/>
    <w:rsid w:val="00B949D1"/>
    <w:rsid w:val="00B95607"/>
    <w:rsid w:val="00B95DF2"/>
    <w:rsid w:val="00BA0D97"/>
    <w:rsid w:val="00BA3069"/>
    <w:rsid w:val="00BA360E"/>
    <w:rsid w:val="00BA51D8"/>
    <w:rsid w:val="00BA751A"/>
    <w:rsid w:val="00BA7EF9"/>
    <w:rsid w:val="00BB0C88"/>
    <w:rsid w:val="00BB2A4A"/>
    <w:rsid w:val="00BB599A"/>
    <w:rsid w:val="00BC2A4B"/>
    <w:rsid w:val="00BC6714"/>
    <w:rsid w:val="00BC780C"/>
    <w:rsid w:val="00BD4E0D"/>
    <w:rsid w:val="00BD785C"/>
    <w:rsid w:val="00BF06BD"/>
    <w:rsid w:val="00C037D9"/>
    <w:rsid w:val="00C05578"/>
    <w:rsid w:val="00C10C77"/>
    <w:rsid w:val="00C148FD"/>
    <w:rsid w:val="00C26204"/>
    <w:rsid w:val="00C31A3B"/>
    <w:rsid w:val="00C31FB8"/>
    <w:rsid w:val="00C54513"/>
    <w:rsid w:val="00C7064E"/>
    <w:rsid w:val="00C73C11"/>
    <w:rsid w:val="00C77713"/>
    <w:rsid w:val="00C80A68"/>
    <w:rsid w:val="00C8125B"/>
    <w:rsid w:val="00C833AC"/>
    <w:rsid w:val="00C92ED5"/>
    <w:rsid w:val="00C94933"/>
    <w:rsid w:val="00CA7DF3"/>
    <w:rsid w:val="00CB05FC"/>
    <w:rsid w:val="00CB15CE"/>
    <w:rsid w:val="00CB2F8B"/>
    <w:rsid w:val="00CB5345"/>
    <w:rsid w:val="00CC55E2"/>
    <w:rsid w:val="00CD23E2"/>
    <w:rsid w:val="00CD3F86"/>
    <w:rsid w:val="00CE4ABE"/>
    <w:rsid w:val="00CE5274"/>
    <w:rsid w:val="00D03922"/>
    <w:rsid w:val="00D03AB1"/>
    <w:rsid w:val="00D10390"/>
    <w:rsid w:val="00D162CD"/>
    <w:rsid w:val="00D216CE"/>
    <w:rsid w:val="00D43816"/>
    <w:rsid w:val="00D440A6"/>
    <w:rsid w:val="00D47B48"/>
    <w:rsid w:val="00D51F38"/>
    <w:rsid w:val="00D57462"/>
    <w:rsid w:val="00D664EA"/>
    <w:rsid w:val="00D667F8"/>
    <w:rsid w:val="00D6725C"/>
    <w:rsid w:val="00D72E6C"/>
    <w:rsid w:val="00D735C0"/>
    <w:rsid w:val="00D75572"/>
    <w:rsid w:val="00D80995"/>
    <w:rsid w:val="00D94E29"/>
    <w:rsid w:val="00DA0FAC"/>
    <w:rsid w:val="00DB1095"/>
    <w:rsid w:val="00DB68E1"/>
    <w:rsid w:val="00DC3517"/>
    <w:rsid w:val="00DC3826"/>
    <w:rsid w:val="00DD0ADA"/>
    <w:rsid w:val="00DD20AA"/>
    <w:rsid w:val="00E03E06"/>
    <w:rsid w:val="00E0715D"/>
    <w:rsid w:val="00E149BA"/>
    <w:rsid w:val="00E1541D"/>
    <w:rsid w:val="00E31DD1"/>
    <w:rsid w:val="00E35B10"/>
    <w:rsid w:val="00E41C17"/>
    <w:rsid w:val="00E43586"/>
    <w:rsid w:val="00E4561B"/>
    <w:rsid w:val="00E51AF6"/>
    <w:rsid w:val="00E51FC4"/>
    <w:rsid w:val="00E52B6D"/>
    <w:rsid w:val="00E52D2F"/>
    <w:rsid w:val="00E6309D"/>
    <w:rsid w:val="00E65FCD"/>
    <w:rsid w:val="00E745E2"/>
    <w:rsid w:val="00E75875"/>
    <w:rsid w:val="00E81975"/>
    <w:rsid w:val="00E8208F"/>
    <w:rsid w:val="00E839D6"/>
    <w:rsid w:val="00EA5B9C"/>
    <w:rsid w:val="00EB2D2E"/>
    <w:rsid w:val="00EB6AC4"/>
    <w:rsid w:val="00EC0360"/>
    <w:rsid w:val="00EC15B1"/>
    <w:rsid w:val="00ED67AD"/>
    <w:rsid w:val="00EE1519"/>
    <w:rsid w:val="00EE7F05"/>
    <w:rsid w:val="00EF7289"/>
    <w:rsid w:val="00F01186"/>
    <w:rsid w:val="00F044C3"/>
    <w:rsid w:val="00F06E53"/>
    <w:rsid w:val="00F11F1F"/>
    <w:rsid w:val="00F157A6"/>
    <w:rsid w:val="00F20358"/>
    <w:rsid w:val="00F2522B"/>
    <w:rsid w:val="00F26EAE"/>
    <w:rsid w:val="00F36CA5"/>
    <w:rsid w:val="00F62601"/>
    <w:rsid w:val="00F730F7"/>
    <w:rsid w:val="00F77752"/>
    <w:rsid w:val="00F81799"/>
    <w:rsid w:val="00FA2D55"/>
    <w:rsid w:val="00FA485E"/>
    <w:rsid w:val="00FA53A8"/>
    <w:rsid w:val="00FA6C08"/>
    <w:rsid w:val="00FA73A8"/>
    <w:rsid w:val="00FB0440"/>
    <w:rsid w:val="00FB4C2B"/>
    <w:rsid w:val="00FB4CA8"/>
    <w:rsid w:val="00FC0631"/>
    <w:rsid w:val="00FC4268"/>
    <w:rsid w:val="00FC5820"/>
    <w:rsid w:val="00FC7410"/>
    <w:rsid w:val="00FE2794"/>
    <w:rsid w:val="00FE27FC"/>
    <w:rsid w:val="00FE348B"/>
    <w:rsid w:val="00FE4C0A"/>
    <w:rsid w:val="00FE7260"/>
    <w:rsid w:val="00FF0DF2"/>
    <w:rsid w:val="00FF7C0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954"/>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rsid w:val="00E51FC4"/>
    <w:pPr>
      <w:spacing w:after="0" w:line="240" w:lineRule="auto"/>
    </w:pPr>
    <w:rPr>
      <w:sz w:val="20"/>
      <w:szCs w:val="20"/>
    </w:rPr>
  </w:style>
  <w:style w:type="character" w:customStyle="1" w:styleId="NotedefinCar">
    <w:name w:val="Note de fin Car"/>
    <w:basedOn w:val="Policepardfaut"/>
    <w:link w:val="Notedefin"/>
    <w:uiPriority w:val="99"/>
    <w:semiHidden/>
    <w:locked/>
    <w:rsid w:val="00E51FC4"/>
    <w:rPr>
      <w:rFonts w:cs="Times New Roman"/>
      <w:sz w:val="20"/>
      <w:szCs w:val="20"/>
    </w:rPr>
  </w:style>
  <w:style w:type="character" w:styleId="Appeldenotedefin">
    <w:name w:val="endnote reference"/>
    <w:basedOn w:val="Policepardfaut"/>
    <w:uiPriority w:val="99"/>
    <w:semiHidden/>
    <w:rsid w:val="00E51FC4"/>
    <w:rPr>
      <w:rFonts w:cs="Times New Roman"/>
      <w:vertAlign w:val="superscript"/>
    </w:rPr>
  </w:style>
  <w:style w:type="paragraph" w:styleId="Notedebasdepage">
    <w:name w:val="footnote text"/>
    <w:basedOn w:val="Normal"/>
    <w:link w:val="NotedebasdepageCar"/>
    <w:uiPriority w:val="99"/>
    <w:semiHidden/>
    <w:rsid w:val="00AC3358"/>
    <w:pPr>
      <w:spacing w:after="0" w:line="240" w:lineRule="auto"/>
    </w:pPr>
    <w:rPr>
      <w:sz w:val="20"/>
      <w:szCs w:val="20"/>
    </w:rPr>
  </w:style>
  <w:style w:type="character" w:customStyle="1" w:styleId="NotedebasdepageCar">
    <w:name w:val="Note de bas de page Car"/>
    <w:basedOn w:val="Policepardfaut"/>
    <w:link w:val="Notedebasdepage"/>
    <w:uiPriority w:val="99"/>
    <w:semiHidden/>
    <w:locked/>
    <w:rsid w:val="00AC3358"/>
    <w:rPr>
      <w:rFonts w:cs="Times New Roman"/>
      <w:sz w:val="20"/>
      <w:szCs w:val="20"/>
    </w:rPr>
  </w:style>
  <w:style w:type="character" w:styleId="Appelnotedebasdep">
    <w:name w:val="footnote reference"/>
    <w:basedOn w:val="Policepardfaut"/>
    <w:uiPriority w:val="99"/>
    <w:semiHidden/>
    <w:rsid w:val="00AC3358"/>
    <w:rPr>
      <w:rFonts w:cs="Times New Roman"/>
      <w:vertAlign w:val="superscript"/>
    </w:rPr>
  </w:style>
  <w:style w:type="paragraph" w:styleId="Paragraphedeliste">
    <w:name w:val="List Paragraph"/>
    <w:basedOn w:val="Normal"/>
    <w:uiPriority w:val="99"/>
    <w:qFormat/>
    <w:rsid w:val="00BB2A4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06461-3583-4EF7-9B52-8AB41AC1D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5195</Words>
  <Characters>28574</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Ousmane Moussa Diagana et l’Altérité</vt:lpstr>
    </vt:vector>
  </TitlesOfParts>
  <Company/>
  <LinksUpToDate>false</LinksUpToDate>
  <CharactersWithSpaces>33702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Ousmane Moussa Diagana et l’Altérité</dc:title>
  <dc:creator>utilisateur</dc:creator>
  <cp:lastModifiedBy>diop</cp:lastModifiedBy>
  <cp:revision>2</cp:revision>
  <dcterms:created xsi:type="dcterms:W3CDTF">2016-09-21T16:01:00Z</dcterms:created>
  <dcterms:modified xsi:type="dcterms:W3CDTF">2016-09-21T16:01:00Z</dcterms:modified>
</cp:coreProperties>
</file>